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2755" w14:textId="5D15332B" w:rsidR="000A7DFC" w:rsidRPr="000A7DFC" w:rsidRDefault="002A3E75" w:rsidP="004B4C75">
      <w:pPr>
        <w:pStyle w:val="Heading1"/>
        <w:spacing w:before="0"/>
        <w:ind w:left="0" w:firstLine="0"/>
        <w:jc w:val="center"/>
      </w:pPr>
      <w:bookmarkStart w:id="0" w:name="_Toc504062305"/>
      <w:bookmarkStart w:id="1" w:name="_Toc532217954"/>
      <w:bookmarkStart w:id="2" w:name="_Toc17870644"/>
      <w:bookmarkStart w:id="3" w:name="_Toc450032930"/>
      <w:bookmarkStart w:id="4" w:name="_Toc450033157"/>
      <w:bookmarkStart w:id="5" w:name="_Toc450039192"/>
      <w:bookmarkStart w:id="6" w:name="_Toc256000360"/>
      <w:bookmarkStart w:id="7" w:name="_Toc256000328"/>
      <w:bookmarkStart w:id="8" w:name="_Toc256000296"/>
      <w:bookmarkStart w:id="9" w:name="_Toc256000264"/>
      <w:bookmarkStart w:id="10" w:name="_Toc256000232"/>
      <w:bookmarkStart w:id="11" w:name="_Toc256000200"/>
      <w:bookmarkStart w:id="12" w:name="_Toc256000168"/>
      <w:bookmarkStart w:id="13" w:name="_Toc256000136"/>
      <w:bookmarkStart w:id="14" w:name="_Toc256000104"/>
      <w:bookmarkStart w:id="15" w:name="_Toc405203018"/>
      <w:bookmarkStart w:id="16" w:name="_Toc419812239"/>
      <w:bookmarkStart w:id="17" w:name="_Toc434812642"/>
      <w:bookmarkStart w:id="18" w:name="_Toc160510062"/>
      <w:bookmarkStart w:id="19" w:name="_Toc323804556"/>
      <w:r>
        <w:t xml:space="preserve">Description du Système de diligence </w:t>
      </w:r>
      <w:r w:rsidR="001B585A">
        <w:t>raisonnable</w:t>
      </w:r>
      <w:bookmarkEnd w:id="0"/>
      <w:bookmarkEnd w:id="1"/>
      <w:bookmarkEnd w:id="2"/>
    </w:p>
    <w:bookmarkEnd w:id="3"/>
    <w:bookmarkEnd w:id="4"/>
    <w:bookmarkEnd w:id="5"/>
    <w:p w14:paraId="1E3DDAED" w14:textId="77777777" w:rsidR="004B4C75" w:rsidRDefault="004B4C75" w:rsidP="00E32007">
      <w:pPr>
        <w:rPr>
          <w:i/>
          <w:color w:val="7F7F7F" w:themeColor="text1" w:themeTint="80"/>
          <w:lang w:val="fr"/>
        </w:rPr>
      </w:pPr>
    </w:p>
    <w:p w14:paraId="1D209975" w14:textId="2C1E3757" w:rsidR="004B4C75" w:rsidRPr="004B4C75" w:rsidRDefault="004B4C75" w:rsidP="00E32007">
      <w:pPr>
        <w:rPr>
          <w:i/>
          <w:color w:val="7F7F7F" w:themeColor="text1" w:themeTint="80"/>
          <w:lang w:val="fr-CA"/>
        </w:rPr>
      </w:pPr>
      <w:r w:rsidRPr="004B4C75">
        <w:rPr>
          <w:i/>
          <w:color w:val="7F7F7F" w:themeColor="text1" w:themeTint="80"/>
          <w:lang w:val="fr"/>
        </w:rPr>
        <w:t xml:space="preserve">Remarque : Les directives sur </w:t>
      </w:r>
      <w:r>
        <w:rPr>
          <w:i/>
          <w:color w:val="7F7F7F" w:themeColor="text1" w:themeTint="80"/>
          <w:lang w:val="fr"/>
        </w:rPr>
        <w:t>l’utilisation de</w:t>
      </w:r>
      <w:r w:rsidRPr="004B4C75">
        <w:rPr>
          <w:i/>
          <w:color w:val="7F7F7F" w:themeColor="text1" w:themeTint="80"/>
          <w:lang w:val="fr"/>
        </w:rPr>
        <w:t xml:space="preserve"> ce document sont en police italique grise et doivent être supprimées de la version finale</w:t>
      </w:r>
    </w:p>
    <w:p w14:paraId="0BFC3F55" w14:textId="4618D1C4" w:rsidR="001B585A" w:rsidRPr="004B4C75" w:rsidRDefault="001B585A" w:rsidP="00022EA5">
      <w:pPr>
        <w:pStyle w:val="Heading4"/>
        <w:rPr>
          <w:rFonts w:asciiTheme="minorHAnsi" w:hAnsiTheme="minorHAnsi" w:cstheme="minorHAnsi"/>
        </w:rPr>
      </w:pPr>
      <w:r w:rsidRPr="004B4C75">
        <w:rPr>
          <w:rFonts w:asciiTheme="minorHAnsi" w:hAnsiTheme="minorHAnsi" w:cstheme="minorHAnsi"/>
        </w:rPr>
        <w:t>1. Informations générales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12"/>
        <w:gridCol w:w="10482"/>
      </w:tblGrid>
      <w:tr w:rsidR="001B585A" w:rsidRPr="004B4C75" w14:paraId="23E678C4" w14:textId="77777777" w:rsidTr="001B585A">
        <w:tc>
          <w:tcPr>
            <w:tcW w:w="1255" w:type="pct"/>
            <w:shd w:val="clear" w:color="auto" w:fill="E9F0DC"/>
            <w:vAlign w:val="center"/>
          </w:tcPr>
          <w:p w14:paraId="67165CA5" w14:textId="77777777" w:rsidR="001B585A" w:rsidRPr="004B4C75" w:rsidRDefault="001B585A" w:rsidP="004B4C75">
            <w:pPr>
              <w:spacing w:before="0"/>
              <w:jc w:val="left"/>
              <w:rPr>
                <w:rFonts w:asciiTheme="minorHAnsi" w:hAnsiTheme="minorHAnsi" w:cstheme="minorHAnsi"/>
                <w:b/>
                <w:sz w:val="18"/>
                <w:szCs w:val="18"/>
              </w:rPr>
            </w:pPr>
            <w:r w:rsidRPr="004B4C75">
              <w:rPr>
                <w:rFonts w:asciiTheme="minorHAnsi" w:hAnsiTheme="minorHAnsi" w:cstheme="minorHAnsi"/>
                <w:b/>
                <w:sz w:val="18"/>
              </w:rPr>
              <w:t>Nom de l'organisation :</w:t>
            </w:r>
          </w:p>
        </w:tc>
        <w:tc>
          <w:tcPr>
            <w:tcW w:w="3745" w:type="pct"/>
          </w:tcPr>
          <w:p w14:paraId="5FED0BB1" w14:textId="77777777" w:rsidR="001B585A" w:rsidRPr="004B4C75" w:rsidRDefault="001B585A" w:rsidP="004B4C75">
            <w:pPr>
              <w:spacing w:before="0"/>
              <w:rPr>
                <w:rFonts w:asciiTheme="minorHAnsi" w:hAnsiTheme="minorHAnsi" w:cstheme="minorHAnsi"/>
                <w:bCs/>
                <w:sz w:val="18"/>
                <w:szCs w:val="18"/>
              </w:rPr>
            </w:pPr>
          </w:p>
        </w:tc>
      </w:tr>
      <w:tr w:rsidR="001B585A" w:rsidRPr="004B4C75" w14:paraId="06A05CA7" w14:textId="77777777" w:rsidTr="001B585A">
        <w:tc>
          <w:tcPr>
            <w:tcW w:w="1255" w:type="pct"/>
            <w:shd w:val="clear" w:color="auto" w:fill="E9F0DC"/>
            <w:vAlign w:val="center"/>
          </w:tcPr>
          <w:p w14:paraId="5BB3CD85" w14:textId="77777777" w:rsidR="001B585A" w:rsidRPr="004B4C75" w:rsidRDefault="001B585A" w:rsidP="004B4C75">
            <w:pPr>
              <w:spacing w:before="0"/>
              <w:jc w:val="left"/>
              <w:rPr>
                <w:rFonts w:asciiTheme="minorHAnsi" w:hAnsiTheme="minorHAnsi" w:cstheme="minorHAnsi"/>
                <w:b/>
                <w:sz w:val="18"/>
                <w:szCs w:val="18"/>
              </w:rPr>
            </w:pPr>
            <w:r w:rsidRPr="004B4C75">
              <w:rPr>
                <w:rFonts w:asciiTheme="minorHAnsi" w:hAnsiTheme="minorHAnsi" w:cstheme="minorHAnsi"/>
                <w:b/>
                <w:sz w:val="18"/>
              </w:rPr>
              <w:t>Code du certificat FSC :</w:t>
            </w:r>
          </w:p>
        </w:tc>
        <w:tc>
          <w:tcPr>
            <w:tcW w:w="3745" w:type="pct"/>
          </w:tcPr>
          <w:p w14:paraId="1BE04AC0" w14:textId="77777777" w:rsidR="001B585A" w:rsidRPr="004B4C75" w:rsidRDefault="001B585A" w:rsidP="004B4C75">
            <w:pPr>
              <w:spacing w:before="0"/>
              <w:rPr>
                <w:rFonts w:asciiTheme="minorHAnsi" w:hAnsiTheme="minorHAnsi" w:cstheme="minorHAnsi"/>
                <w:bCs/>
                <w:sz w:val="18"/>
                <w:szCs w:val="18"/>
              </w:rPr>
            </w:pPr>
          </w:p>
        </w:tc>
      </w:tr>
      <w:tr w:rsidR="001B585A" w:rsidRPr="004B4C75" w14:paraId="660C4795" w14:textId="77777777" w:rsidTr="001B585A">
        <w:tc>
          <w:tcPr>
            <w:tcW w:w="1255" w:type="pct"/>
            <w:shd w:val="clear" w:color="auto" w:fill="E9F0DC"/>
            <w:vAlign w:val="center"/>
          </w:tcPr>
          <w:p w14:paraId="510F2F49" w14:textId="77777777" w:rsidR="001B585A" w:rsidRPr="004B4C75" w:rsidRDefault="001B585A" w:rsidP="004B4C75">
            <w:pPr>
              <w:spacing w:before="0"/>
              <w:jc w:val="left"/>
              <w:rPr>
                <w:rFonts w:asciiTheme="minorHAnsi" w:hAnsiTheme="minorHAnsi" w:cstheme="minorHAnsi"/>
                <w:b/>
                <w:sz w:val="18"/>
                <w:szCs w:val="18"/>
              </w:rPr>
            </w:pPr>
            <w:r w:rsidRPr="004B4C75">
              <w:rPr>
                <w:rFonts w:asciiTheme="minorHAnsi" w:hAnsiTheme="minorHAnsi" w:cstheme="minorHAnsi"/>
                <w:b/>
                <w:sz w:val="18"/>
              </w:rPr>
              <w:t>Personne-contact pour le SDR de l'organisation :</w:t>
            </w:r>
          </w:p>
        </w:tc>
        <w:tc>
          <w:tcPr>
            <w:tcW w:w="3745" w:type="pct"/>
          </w:tcPr>
          <w:p w14:paraId="4E95DB56" w14:textId="77777777" w:rsidR="001B585A" w:rsidRPr="004B4C75" w:rsidRDefault="001B585A" w:rsidP="004B4C75">
            <w:pPr>
              <w:spacing w:before="0"/>
              <w:rPr>
                <w:rFonts w:asciiTheme="minorHAnsi" w:hAnsiTheme="minorHAnsi" w:cstheme="minorHAnsi"/>
                <w:bCs/>
                <w:sz w:val="18"/>
                <w:szCs w:val="18"/>
              </w:rPr>
            </w:pPr>
          </w:p>
        </w:tc>
      </w:tr>
      <w:tr w:rsidR="001B585A" w:rsidRPr="004B4C75" w14:paraId="5B4753D8" w14:textId="77777777" w:rsidTr="001B585A">
        <w:tc>
          <w:tcPr>
            <w:tcW w:w="1255" w:type="pct"/>
            <w:shd w:val="clear" w:color="auto" w:fill="E9F0DC"/>
            <w:vAlign w:val="center"/>
          </w:tcPr>
          <w:p w14:paraId="00231B11" w14:textId="77777777" w:rsidR="001B585A" w:rsidRPr="004B4C75" w:rsidRDefault="001B585A" w:rsidP="004B4C75">
            <w:pPr>
              <w:spacing w:before="0"/>
              <w:jc w:val="left"/>
              <w:rPr>
                <w:rFonts w:asciiTheme="minorHAnsi" w:hAnsiTheme="minorHAnsi" w:cstheme="minorHAnsi"/>
                <w:b/>
                <w:sz w:val="18"/>
                <w:szCs w:val="18"/>
              </w:rPr>
            </w:pPr>
            <w:r w:rsidRPr="004B4C75">
              <w:rPr>
                <w:rFonts w:asciiTheme="minorHAnsi" w:hAnsiTheme="minorHAnsi" w:cstheme="minorHAnsi"/>
                <w:b/>
                <w:sz w:val="18"/>
              </w:rPr>
              <w:t>SDR préparé/assisté par :</w:t>
            </w:r>
          </w:p>
        </w:tc>
        <w:tc>
          <w:tcPr>
            <w:tcW w:w="3745" w:type="pct"/>
          </w:tcPr>
          <w:p w14:paraId="5DD1F8EC" w14:textId="77777777" w:rsidR="001B585A" w:rsidRPr="004B4C75" w:rsidRDefault="001B585A" w:rsidP="004B4C75">
            <w:pPr>
              <w:spacing w:before="0"/>
              <w:rPr>
                <w:rFonts w:asciiTheme="minorHAnsi" w:hAnsiTheme="minorHAnsi" w:cstheme="minorHAnsi"/>
                <w:bCs/>
                <w:sz w:val="18"/>
                <w:szCs w:val="18"/>
              </w:rPr>
            </w:pPr>
            <w:r w:rsidRPr="004B4C75">
              <w:rPr>
                <w:rFonts w:asciiTheme="minorHAnsi" w:hAnsiTheme="minorHAnsi" w:cstheme="minorHAnsi"/>
                <w:bCs/>
                <w:sz w:val="18"/>
              </w:rPr>
              <w:t>Inclure les coordonnées du personnel interne et de toutes les parties externes impliquées dans le développement du SDR. Indiquez si le SDR a été développé ou non avec l’aide d’une personne ou d’une organisation externe.</w:t>
            </w:r>
          </w:p>
        </w:tc>
      </w:tr>
      <w:tr w:rsidR="001B585A" w:rsidRPr="004B4C75" w14:paraId="3FB2E809" w14:textId="77777777" w:rsidTr="001B585A">
        <w:trPr>
          <w:trHeight w:val="58"/>
        </w:trPr>
        <w:tc>
          <w:tcPr>
            <w:tcW w:w="1255" w:type="pct"/>
            <w:shd w:val="clear" w:color="auto" w:fill="E9F0DC"/>
            <w:vAlign w:val="center"/>
          </w:tcPr>
          <w:p w14:paraId="5A687316" w14:textId="77777777" w:rsidR="001B585A" w:rsidRPr="004B4C75" w:rsidRDefault="001B585A" w:rsidP="004B4C75">
            <w:pPr>
              <w:spacing w:before="0"/>
              <w:jc w:val="left"/>
              <w:rPr>
                <w:rFonts w:asciiTheme="minorHAnsi" w:hAnsiTheme="minorHAnsi" w:cstheme="minorHAnsi"/>
                <w:b/>
                <w:sz w:val="18"/>
                <w:szCs w:val="18"/>
              </w:rPr>
            </w:pPr>
            <w:r w:rsidRPr="004B4C75">
              <w:rPr>
                <w:rFonts w:asciiTheme="minorHAnsi" w:hAnsiTheme="minorHAnsi" w:cstheme="minorHAnsi"/>
                <w:b/>
                <w:sz w:val="18"/>
              </w:rPr>
              <w:t>Date de la dernière révision / mise à jour (par l'organisation) :</w:t>
            </w:r>
          </w:p>
        </w:tc>
        <w:tc>
          <w:tcPr>
            <w:tcW w:w="3745" w:type="pct"/>
          </w:tcPr>
          <w:p w14:paraId="7414093A" w14:textId="77777777" w:rsidR="001B585A" w:rsidRPr="004B4C75" w:rsidRDefault="001B585A" w:rsidP="004B4C75">
            <w:pPr>
              <w:spacing w:before="0"/>
              <w:rPr>
                <w:rFonts w:asciiTheme="minorHAnsi" w:hAnsiTheme="minorHAnsi" w:cstheme="minorHAnsi"/>
                <w:bCs/>
                <w:sz w:val="18"/>
                <w:szCs w:val="18"/>
              </w:rPr>
            </w:pPr>
          </w:p>
        </w:tc>
      </w:tr>
    </w:tbl>
    <w:p w14:paraId="4D7C85BF" w14:textId="77777777" w:rsidR="001B585A" w:rsidRPr="004B4C75" w:rsidRDefault="001B585A" w:rsidP="00022EA5">
      <w:pPr>
        <w:pStyle w:val="Heading4"/>
        <w:rPr>
          <w:rFonts w:asciiTheme="minorHAnsi" w:hAnsiTheme="minorHAnsi" w:cstheme="minorHAnsi"/>
        </w:rPr>
      </w:pPr>
      <w:r w:rsidRPr="004B4C75">
        <w:rPr>
          <w:rFonts w:asciiTheme="minorHAnsi" w:hAnsiTheme="minorHAnsi" w:cstheme="minorHAnsi"/>
        </w:rPr>
        <w:t>2. Fournisseurs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98"/>
        <w:gridCol w:w="1567"/>
        <w:gridCol w:w="3031"/>
        <w:gridCol w:w="2413"/>
        <w:gridCol w:w="2393"/>
        <w:gridCol w:w="2292"/>
      </w:tblGrid>
      <w:tr w:rsidR="001B585A" w:rsidRPr="004B4C75" w14:paraId="4BD5D5DC" w14:textId="77777777" w:rsidTr="001B585A">
        <w:tc>
          <w:tcPr>
            <w:tcW w:w="821" w:type="pct"/>
            <w:shd w:val="clear" w:color="auto" w:fill="E9F0DC"/>
            <w:vAlign w:val="center"/>
          </w:tcPr>
          <w:p w14:paraId="3D23E07B"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Site participant</w:t>
            </w:r>
          </w:p>
        </w:tc>
        <w:tc>
          <w:tcPr>
            <w:tcW w:w="560" w:type="pct"/>
            <w:shd w:val="clear" w:color="auto" w:fill="E9F0DC"/>
            <w:vAlign w:val="center"/>
          </w:tcPr>
          <w:p w14:paraId="24679E56"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Type de matériau non certifié</w:t>
            </w:r>
          </w:p>
        </w:tc>
        <w:tc>
          <w:tcPr>
            <w:tcW w:w="1083" w:type="pct"/>
            <w:shd w:val="clear" w:color="auto" w:fill="E9F0DC"/>
            <w:vAlign w:val="center"/>
          </w:tcPr>
          <w:p w14:paraId="3631FFF1"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Nombre exact des fournisseurs</w:t>
            </w:r>
          </w:p>
        </w:tc>
        <w:tc>
          <w:tcPr>
            <w:tcW w:w="862" w:type="pct"/>
            <w:shd w:val="clear" w:color="auto" w:fill="E9F0DC"/>
            <w:vAlign w:val="center"/>
          </w:tcPr>
          <w:p w14:paraId="37348AF5"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Type(s) de fournisseur</w:t>
            </w:r>
          </w:p>
        </w:tc>
        <w:tc>
          <w:tcPr>
            <w:tcW w:w="855" w:type="pct"/>
            <w:shd w:val="clear" w:color="auto" w:fill="E9F0DC"/>
            <w:vAlign w:val="center"/>
          </w:tcPr>
          <w:p w14:paraId="75C39AA3"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Nbre moyen de paliers dans les chaînes d'approvisionnement</w:t>
            </w:r>
          </w:p>
        </w:tc>
        <w:tc>
          <w:tcPr>
            <w:tcW w:w="820" w:type="pct"/>
            <w:shd w:val="clear" w:color="auto" w:fill="E9F0DC"/>
            <w:vAlign w:val="center"/>
          </w:tcPr>
          <w:p w14:paraId="6C1063E9"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Nombre approximatif ou exact des sous-fournisseurs</w:t>
            </w:r>
          </w:p>
        </w:tc>
      </w:tr>
      <w:tr w:rsidR="001B585A" w:rsidRPr="004B4C75" w14:paraId="557D6902" w14:textId="77777777" w:rsidTr="001B585A">
        <w:tc>
          <w:tcPr>
            <w:tcW w:w="821" w:type="pct"/>
          </w:tcPr>
          <w:p w14:paraId="657A2845"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Nom du site de l'organisation : Il faut mentionner tous les sites concernés.</w:t>
            </w:r>
          </w:p>
        </w:tc>
        <w:tc>
          <w:tcPr>
            <w:tcW w:w="560" w:type="pct"/>
          </w:tcPr>
          <w:p w14:paraId="1A67C69F"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Décrivez le type de produit fourni, par ex. grumes, débités, copeaux, pâte à papier, etc.</w:t>
            </w:r>
          </w:p>
        </w:tc>
        <w:tc>
          <w:tcPr>
            <w:tcW w:w="1083" w:type="pct"/>
          </w:tcPr>
          <w:p w14:paraId="1A3B764A"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Nombre de fournisseurs approvisionnant directement le site en matériau</w:t>
            </w:r>
          </w:p>
        </w:tc>
        <w:tc>
          <w:tcPr>
            <w:tcW w:w="862" w:type="pct"/>
          </w:tcPr>
          <w:p w14:paraId="7635B505" w14:textId="33C2ED86"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Par ex</w:t>
            </w:r>
            <w:r w:rsidR="004B4C75">
              <w:rPr>
                <w:rFonts w:asciiTheme="minorHAnsi" w:hAnsiTheme="minorHAnsi" w:cstheme="minorHAnsi"/>
                <w:i/>
                <w:sz w:val="18"/>
              </w:rPr>
              <w:t>em</w:t>
            </w:r>
            <w:r w:rsidRPr="004B4C75">
              <w:rPr>
                <w:rFonts w:asciiTheme="minorHAnsi" w:hAnsiTheme="minorHAnsi" w:cstheme="minorHAnsi"/>
                <w:i/>
                <w:sz w:val="18"/>
              </w:rPr>
              <w:t>ple :</w:t>
            </w:r>
          </w:p>
          <w:p w14:paraId="056E6D3E"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Entreprises d'aménagement forestier</w:t>
            </w:r>
          </w:p>
          <w:p w14:paraId="786190B4"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 xml:space="preserve">Négociant/commerçant sans possession physique </w:t>
            </w:r>
          </w:p>
          <w:p w14:paraId="51F93789"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Transformateur primaire,</w:t>
            </w:r>
          </w:p>
          <w:p w14:paraId="60D45D35"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Transformateur secondaire,</w:t>
            </w:r>
          </w:p>
          <w:p w14:paraId="4E089D4F"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Détaillant /  Grossiste</w:t>
            </w:r>
          </w:p>
        </w:tc>
        <w:tc>
          <w:tcPr>
            <w:tcW w:w="855" w:type="pct"/>
          </w:tcPr>
          <w:p w14:paraId="3B87BE7C"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Nombre moyen d'organisations impliquées dans les chaînes d'approvisionnement, de la forêt aux fournisseurs.</w:t>
            </w:r>
          </w:p>
        </w:tc>
        <w:tc>
          <w:tcPr>
            <w:tcW w:w="820" w:type="pct"/>
          </w:tcPr>
          <w:p w14:paraId="61A36C44"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Nombre total d'organisations sous-traitantes (fournisseurs indirects ou fournisseurs de vos fournisseurs directs) impliquées dans toutes les chaînes d'approvisionnement</w:t>
            </w:r>
          </w:p>
        </w:tc>
      </w:tr>
      <w:tr w:rsidR="001B585A" w:rsidRPr="004B4C75" w14:paraId="5CECFE53" w14:textId="77777777" w:rsidTr="001B585A">
        <w:tc>
          <w:tcPr>
            <w:tcW w:w="821" w:type="pct"/>
          </w:tcPr>
          <w:p w14:paraId="473258AE" w14:textId="77777777" w:rsidR="001B585A" w:rsidRPr="004B4C75" w:rsidRDefault="001B585A" w:rsidP="004B4C75">
            <w:pPr>
              <w:spacing w:before="0" w:after="0"/>
              <w:rPr>
                <w:rFonts w:asciiTheme="minorHAnsi" w:hAnsiTheme="minorHAnsi" w:cstheme="minorHAnsi"/>
                <w:b/>
                <w:iCs/>
                <w:sz w:val="18"/>
                <w:szCs w:val="18"/>
              </w:rPr>
            </w:pPr>
          </w:p>
        </w:tc>
        <w:tc>
          <w:tcPr>
            <w:tcW w:w="560" w:type="pct"/>
          </w:tcPr>
          <w:p w14:paraId="7180D4B7" w14:textId="77777777" w:rsidR="001B585A" w:rsidRPr="004B4C75" w:rsidRDefault="001B585A" w:rsidP="004B4C75">
            <w:pPr>
              <w:spacing w:before="0" w:after="0"/>
              <w:rPr>
                <w:rFonts w:asciiTheme="minorHAnsi" w:hAnsiTheme="minorHAnsi" w:cstheme="minorHAnsi"/>
                <w:b/>
                <w:iCs/>
                <w:sz w:val="18"/>
                <w:szCs w:val="18"/>
              </w:rPr>
            </w:pPr>
          </w:p>
        </w:tc>
        <w:tc>
          <w:tcPr>
            <w:tcW w:w="1083" w:type="pct"/>
          </w:tcPr>
          <w:p w14:paraId="766D5196" w14:textId="77777777" w:rsidR="001B585A" w:rsidRPr="004B4C75" w:rsidRDefault="001B585A" w:rsidP="004B4C75">
            <w:pPr>
              <w:spacing w:before="0" w:after="0"/>
              <w:rPr>
                <w:rFonts w:asciiTheme="minorHAnsi" w:hAnsiTheme="minorHAnsi" w:cstheme="minorHAnsi"/>
                <w:b/>
                <w:iCs/>
                <w:sz w:val="18"/>
                <w:szCs w:val="18"/>
              </w:rPr>
            </w:pPr>
          </w:p>
        </w:tc>
        <w:tc>
          <w:tcPr>
            <w:tcW w:w="862" w:type="pct"/>
            <w:vAlign w:val="center"/>
          </w:tcPr>
          <w:p w14:paraId="5ADFD0EA" w14:textId="77777777" w:rsidR="001B585A" w:rsidRPr="004B4C75" w:rsidRDefault="001B585A" w:rsidP="004B4C75">
            <w:pPr>
              <w:spacing w:before="0" w:after="0"/>
              <w:rPr>
                <w:rFonts w:asciiTheme="minorHAnsi" w:hAnsiTheme="minorHAnsi" w:cstheme="minorHAnsi"/>
                <w:b/>
                <w:iCs/>
                <w:sz w:val="18"/>
                <w:szCs w:val="18"/>
              </w:rPr>
            </w:pPr>
          </w:p>
        </w:tc>
        <w:tc>
          <w:tcPr>
            <w:tcW w:w="855" w:type="pct"/>
          </w:tcPr>
          <w:p w14:paraId="575E90BA" w14:textId="77777777" w:rsidR="001B585A" w:rsidRPr="004B4C75" w:rsidRDefault="001B585A" w:rsidP="004B4C75">
            <w:pPr>
              <w:spacing w:before="0" w:after="0"/>
              <w:rPr>
                <w:rFonts w:asciiTheme="minorHAnsi" w:hAnsiTheme="minorHAnsi" w:cstheme="minorHAnsi"/>
                <w:b/>
                <w:iCs/>
                <w:sz w:val="18"/>
                <w:szCs w:val="18"/>
              </w:rPr>
            </w:pPr>
          </w:p>
        </w:tc>
        <w:tc>
          <w:tcPr>
            <w:tcW w:w="820" w:type="pct"/>
          </w:tcPr>
          <w:p w14:paraId="61E302BD" w14:textId="77777777" w:rsidR="001B585A" w:rsidRPr="004B4C75" w:rsidRDefault="001B585A" w:rsidP="004B4C75">
            <w:pPr>
              <w:spacing w:before="0" w:after="0"/>
              <w:rPr>
                <w:rFonts w:asciiTheme="minorHAnsi" w:hAnsiTheme="minorHAnsi" w:cstheme="minorHAnsi"/>
                <w:b/>
                <w:iCs/>
                <w:sz w:val="18"/>
                <w:szCs w:val="18"/>
              </w:rPr>
            </w:pPr>
          </w:p>
        </w:tc>
      </w:tr>
      <w:tr w:rsidR="001B585A" w:rsidRPr="004B4C75" w14:paraId="11F96388" w14:textId="77777777" w:rsidTr="001B585A">
        <w:tc>
          <w:tcPr>
            <w:tcW w:w="821" w:type="pct"/>
          </w:tcPr>
          <w:p w14:paraId="0AE5A50D" w14:textId="77777777" w:rsidR="001B585A" w:rsidRPr="004B4C75" w:rsidRDefault="001B585A" w:rsidP="004B4C75">
            <w:pPr>
              <w:spacing w:before="0" w:after="0"/>
              <w:rPr>
                <w:rFonts w:asciiTheme="minorHAnsi" w:hAnsiTheme="minorHAnsi" w:cstheme="minorHAnsi"/>
                <w:b/>
                <w:iCs/>
                <w:sz w:val="18"/>
                <w:szCs w:val="18"/>
              </w:rPr>
            </w:pPr>
          </w:p>
        </w:tc>
        <w:tc>
          <w:tcPr>
            <w:tcW w:w="560" w:type="pct"/>
          </w:tcPr>
          <w:p w14:paraId="26F9909B" w14:textId="77777777" w:rsidR="001B585A" w:rsidRPr="004B4C75" w:rsidRDefault="001B585A" w:rsidP="004B4C75">
            <w:pPr>
              <w:spacing w:before="0" w:after="0"/>
              <w:rPr>
                <w:rFonts w:asciiTheme="minorHAnsi" w:hAnsiTheme="minorHAnsi" w:cstheme="minorHAnsi"/>
                <w:b/>
                <w:iCs/>
                <w:sz w:val="18"/>
                <w:szCs w:val="18"/>
              </w:rPr>
            </w:pPr>
          </w:p>
        </w:tc>
        <w:tc>
          <w:tcPr>
            <w:tcW w:w="1083" w:type="pct"/>
          </w:tcPr>
          <w:p w14:paraId="4F2D5C94" w14:textId="77777777" w:rsidR="001B585A" w:rsidRPr="004B4C75" w:rsidRDefault="001B585A" w:rsidP="004B4C75">
            <w:pPr>
              <w:spacing w:before="0" w:after="0"/>
              <w:rPr>
                <w:rFonts w:asciiTheme="minorHAnsi" w:hAnsiTheme="minorHAnsi" w:cstheme="minorHAnsi"/>
                <w:b/>
                <w:iCs/>
                <w:sz w:val="18"/>
                <w:szCs w:val="18"/>
              </w:rPr>
            </w:pPr>
          </w:p>
        </w:tc>
        <w:tc>
          <w:tcPr>
            <w:tcW w:w="862" w:type="pct"/>
          </w:tcPr>
          <w:p w14:paraId="1A45848B" w14:textId="77777777" w:rsidR="001B585A" w:rsidRPr="004B4C75" w:rsidRDefault="001B585A" w:rsidP="004B4C75">
            <w:pPr>
              <w:spacing w:before="0" w:after="0"/>
              <w:rPr>
                <w:rFonts w:asciiTheme="minorHAnsi" w:hAnsiTheme="minorHAnsi" w:cstheme="minorHAnsi"/>
                <w:b/>
                <w:iCs/>
                <w:sz w:val="18"/>
                <w:szCs w:val="18"/>
              </w:rPr>
            </w:pPr>
          </w:p>
        </w:tc>
        <w:tc>
          <w:tcPr>
            <w:tcW w:w="855" w:type="pct"/>
          </w:tcPr>
          <w:p w14:paraId="77FA75C0" w14:textId="77777777" w:rsidR="001B585A" w:rsidRPr="004B4C75" w:rsidRDefault="001B585A" w:rsidP="004B4C75">
            <w:pPr>
              <w:spacing w:before="0" w:after="0"/>
              <w:rPr>
                <w:rFonts w:asciiTheme="minorHAnsi" w:hAnsiTheme="minorHAnsi" w:cstheme="minorHAnsi"/>
                <w:b/>
                <w:iCs/>
                <w:sz w:val="18"/>
                <w:szCs w:val="18"/>
              </w:rPr>
            </w:pPr>
          </w:p>
        </w:tc>
        <w:tc>
          <w:tcPr>
            <w:tcW w:w="820" w:type="pct"/>
          </w:tcPr>
          <w:p w14:paraId="5E843BDD" w14:textId="77777777" w:rsidR="001B585A" w:rsidRPr="004B4C75" w:rsidRDefault="001B585A" w:rsidP="004B4C75">
            <w:pPr>
              <w:spacing w:before="0" w:after="0"/>
              <w:rPr>
                <w:rFonts w:asciiTheme="minorHAnsi" w:hAnsiTheme="minorHAnsi" w:cstheme="minorHAnsi"/>
                <w:b/>
                <w:iCs/>
                <w:sz w:val="18"/>
                <w:szCs w:val="18"/>
              </w:rPr>
            </w:pPr>
          </w:p>
        </w:tc>
      </w:tr>
      <w:tr w:rsidR="001B585A" w:rsidRPr="004B4C75" w14:paraId="674816B8" w14:textId="77777777" w:rsidTr="001B585A">
        <w:tc>
          <w:tcPr>
            <w:tcW w:w="821" w:type="pct"/>
          </w:tcPr>
          <w:p w14:paraId="276C0E82" w14:textId="77777777" w:rsidR="001B585A" w:rsidRPr="004B4C75" w:rsidRDefault="001B585A" w:rsidP="004B4C75">
            <w:pPr>
              <w:spacing w:before="0" w:after="0"/>
              <w:rPr>
                <w:rFonts w:asciiTheme="minorHAnsi" w:hAnsiTheme="minorHAnsi" w:cstheme="minorHAnsi"/>
                <w:b/>
                <w:iCs/>
                <w:sz w:val="18"/>
                <w:szCs w:val="18"/>
              </w:rPr>
            </w:pPr>
          </w:p>
        </w:tc>
        <w:tc>
          <w:tcPr>
            <w:tcW w:w="560" w:type="pct"/>
          </w:tcPr>
          <w:p w14:paraId="77754A3E" w14:textId="77777777" w:rsidR="001B585A" w:rsidRPr="004B4C75" w:rsidRDefault="001B585A" w:rsidP="004B4C75">
            <w:pPr>
              <w:spacing w:before="0" w:after="0"/>
              <w:rPr>
                <w:rFonts w:asciiTheme="minorHAnsi" w:hAnsiTheme="minorHAnsi" w:cstheme="minorHAnsi"/>
                <w:b/>
                <w:iCs/>
                <w:sz w:val="18"/>
                <w:szCs w:val="18"/>
              </w:rPr>
            </w:pPr>
          </w:p>
        </w:tc>
        <w:tc>
          <w:tcPr>
            <w:tcW w:w="1083" w:type="pct"/>
          </w:tcPr>
          <w:p w14:paraId="69AE357D" w14:textId="77777777" w:rsidR="001B585A" w:rsidRPr="004B4C75" w:rsidRDefault="001B585A" w:rsidP="004B4C75">
            <w:pPr>
              <w:spacing w:before="0" w:after="0"/>
              <w:rPr>
                <w:rFonts w:asciiTheme="minorHAnsi" w:hAnsiTheme="minorHAnsi" w:cstheme="minorHAnsi"/>
                <w:b/>
                <w:iCs/>
                <w:sz w:val="18"/>
                <w:szCs w:val="18"/>
              </w:rPr>
            </w:pPr>
          </w:p>
        </w:tc>
        <w:tc>
          <w:tcPr>
            <w:tcW w:w="862" w:type="pct"/>
          </w:tcPr>
          <w:p w14:paraId="5B46FE1C" w14:textId="77777777" w:rsidR="001B585A" w:rsidRPr="004B4C75" w:rsidRDefault="001B585A" w:rsidP="004B4C75">
            <w:pPr>
              <w:spacing w:before="0" w:after="0"/>
              <w:rPr>
                <w:rFonts w:asciiTheme="minorHAnsi" w:hAnsiTheme="minorHAnsi" w:cstheme="minorHAnsi"/>
                <w:b/>
                <w:iCs/>
                <w:sz w:val="18"/>
                <w:szCs w:val="18"/>
              </w:rPr>
            </w:pPr>
          </w:p>
        </w:tc>
        <w:tc>
          <w:tcPr>
            <w:tcW w:w="855" w:type="pct"/>
          </w:tcPr>
          <w:p w14:paraId="4D8F621F" w14:textId="77777777" w:rsidR="001B585A" w:rsidRPr="004B4C75" w:rsidRDefault="001B585A" w:rsidP="004B4C75">
            <w:pPr>
              <w:spacing w:before="0" w:after="0"/>
              <w:rPr>
                <w:rFonts w:asciiTheme="minorHAnsi" w:hAnsiTheme="minorHAnsi" w:cstheme="minorHAnsi"/>
                <w:b/>
                <w:iCs/>
                <w:sz w:val="18"/>
                <w:szCs w:val="18"/>
              </w:rPr>
            </w:pPr>
          </w:p>
        </w:tc>
        <w:tc>
          <w:tcPr>
            <w:tcW w:w="820" w:type="pct"/>
          </w:tcPr>
          <w:p w14:paraId="10B412F6" w14:textId="77777777" w:rsidR="001B585A" w:rsidRPr="004B4C75" w:rsidRDefault="001B585A" w:rsidP="004B4C75">
            <w:pPr>
              <w:spacing w:before="0" w:after="0"/>
              <w:rPr>
                <w:rFonts w:asciiTheme="minorHAnsi" w:hAnsiTheme="minorHAnsi" w:cstheme="minorHAnsi"/>
                <w:b/>
                <w:iCs/>
                <w:sz w:val="18"/>
                <w:szCs w:val="18"/>
              </w:rPr>
            </w:pPr>
          </w:p>
        </w:tc>
      </w:tr>
      <w:tr w:rsidR="001B585A" w:rsidRPr="004B4C75" w14:paraId="76C4E280" w14:textId="77777777" w:rsidTr="001B585A">
        <w:tc>
          <w:tcPr>
            <w:tcW w:w="821" w:type="pct"/>
          </w:tcPr>
          <w:p w14:paraId="539C8941" w14:textId="77777777" w:rsidR="001B585A" w:rsidRPr="004B4C75" w:rsidRDefault="001B585A" w:rsidP="004B4C75">
            <w:pPr>
              <w:spacing w:before="0" w:after="0"/>
              <w:rPr>
                <w:rFonts w:asciiTheme="minorHAnsi" w:hAnsiTheme="minorHAnsi" w:cstheme="minorHAnsi"/>
                <w:b/>
                <w:iCs/>
                <w:sz w:val="18"/>
                <w:szCs w:val="18"/>
              </w:rPr>
            </w:pPr>
          </w:p>
        </w:tc>
        <w:tc>
          <w:tcPr>
            <w:tcW w:w="560" w:type="pct"/>
          </w:tcPr>
          <w:p w14:paraId="374A587B" w14:textId="77777777" w:rsidR="001B585A" w:rsidRPr="004B4C75" w:rsidRDefault="001B585A" w:rsidP="004B4C75">
            <w:pPr>
              <w:spacing w:before="0" w:after="0"/>
              <w:rPr>
                <w:rFonts w:asciiTheme="minorHAnsi" w:hAnsiTheme="minorHAnsi" w:cstheme="minorHAnsi"/>
                <w:b/>
                <w:iCs/>
                <w:sz w:val="18"/>
                <w:szCs w:val="18"/>
              </w:rPr>
            </w:pPr>
          </w:p>
        </w:tc>
        <w:tc>
          <w:tcPr>
            <w:tcW w:w="1083" w:type="pct"/>
          </w:tcPr>
          <w:p w14:paraId="3A3146AB" w14:textId="77777777" w:rsidR="001B585A" w:rsidRPr="004B4C75" w:rsidRDefault="001B585A" w:rsidP="004B4C75">
            <w:pPr>
              <w:spacing w:before="0" w:after="0"/>
              <w:rPr>
                <w:rFonts w:asciiTheme="minorHAnsi" w:hAnsiTheme="minorHAnsi" w:cstheme="minorHAnsi"/>
                <w:b/>
                <w:iCs/>
                <w:sz w:val="18"/>
                <w:szCs w:val="18"/>
              </w:rPr>
            </w:pPr>
          </w:p>
        </w:tc>
        <w:tc>
          <w:tcPr>
            <w:tcW w:w="862" w:type="pct"/>
          </w:tcPr>
          <w:p w14:paraId="0F70DBC0" w14:textId="77777777" w:rsidR="001B585A" w:rsidRPr="004B4C75" w:rsidRDefault="001B585A" w:rsidP="004B4C75">
            <w:pPr>
              <w:spacing w:before="0" w:after="0"/>
              <w:rPr>
                <w:rFonts w:asciiTheme="minorHAnsi" w:hAnsiTheme="minorHAnsi" w:cstheme="minorHAnsi"/>
                <w:b/>
                <w:iCs/>
                <w:sz w:val="18"/>
                <w:szCs w:val="18"/>
              </w:rPr>
            </w:pPr>
          </w:p>
        </w:tc>
        <w:tc>
          <w:tcPr>
            <w:tcW w:w="855" w:type="pct"/>
          </w:tcPr>
          <w:p w14:paraId="77AB0F1E" w14:textId="77777777" w:rsidR="001B585A" w:rsidRPr="004B4C75" w:rsidRDefault="001B585A" w:rsidP="004B4C75">
            <w:pPr>
              <w:spacing w:before="0" w:after="0"/>
              <w:rPr>
                <w:rFonts w:asciiTheme="minorHAnsi" w:hAnsiTheme="minorHAnsi" w:cstheme="minorHAnsi"/>
                <w:b/>
                <w:iCs/>
                <w:sz w:val="18"/>
                <w:szCs w:val="18"/>
              </w:rPr>
            </w:pPr>
          </w:p>
        </w:tc>
        <w:tc>
          <w:tcPr>
            <w:tcW w:w="820" w:type="pct"/>
          </w:tcPr>
          <w:p w14:paraId="786FDED7" w14:textId="77777777" w:rsidR="001B585A" w:rsidRPr="004B4C75" w:rsidRDefault="001B585A" w:rsidP="004B4C75">
            <w:pPr>
              <w:spacing w:before="0" w:after="0"/>
              <w:rPr>
                <w:rFonts w:asciiTheme="minorHAnsi" w:hAnsiTheme="minorHAnsi" w:cstheme="minorHAnsi"/>
                <w:b/>
                <w:iCs/>
                <w:sz w:val="18"/>
                <w:szCs w:val="18"/>
              </w:rPr>
            </w:pPr>
          </w:p>
        </w:tc>
      </w:tr>
    </w:tbl>
    <w:p w14:paraId="7A324733" w14:textId="77777777" w:rsidR="001B585A" w:rsidRPr="004B4C75" w:rsidRDefault="001B585A" w:rsidP="00022EA5">
      <w:pPr>
        <w:pStyle w:val="Heading4"/>
        <w:rPr>
          <w:rFonts w:asciiTheme="minorHAnsi" w:hAnsiTheme="minorHAnsi" w:cstheme="minorHAnsi"/>
        </w:rPr>
      </w:pPr>
      <w:r w:rsidRPr="004B4C75">
        <w:rPr>
          <w:rFonts w:asciiTheme="minorHAnsi" w:hAnsiTheme="minorHAnsi" w:cstheme="minorHAnsi"/>
        </w:rPr>
        <w:t>3. Zones d'approvisionnement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584"/>
        <w:gridCol w:w="1072"/>
        <w:gridCol w:w="5424"/>
        <w:gridCol w:w="1914"/>
      </w:tblGrid>
      <w:tr w:rsidR="001B585A" w:rsidRPr="004B4C75" w14:paraId="59DBCAFA" w14:textId="77777777" w:rsidTr="001B585A">
        <w:tc>
          <w:tcPr>
            <w:tcW w:w="1995" w:type="pct"/>
            <w:shd w:val="clear" w:color="auto" w:fill="E9F0DC"/>
            <w:vAlign w:val="center"/>
          </w:tcPr>
          <w:p w14:paraId="75E275B9"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Zone d'approvisionnement</w:t>
            </w:r>
          </w:p>
        </w:tc>
        <w:tc>
          <w:tcPr>
            <w:tcW w:w="383" w:type="pct"/>
            <w:shd w:val="clear" w:color="auto" w:fill="E9F0DC"/>
            <w:vAlign w:val="center"/>
          </w:tcPr>
          <w:p w14:paraId="0BCB2056"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Catégories de bois contrôlé</w:t>
            </w:r>
          </w:p>
        </w:tc>
        <w:tc>
          <w:tcPr>
            <w:tcW w:w="1938" w:type="pct"/>
            <w:shd w:val="clear" w:color="auto" w:fill="E9F0DC"/>
            <w:vAlign w:val="center"/>
          </w:tcPr>
          <w:p w14:paraId="0AA44CE6"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Référence à l'évaluation des risques utilisée</w:t>
            </w:r>
          </w:p>
        </w:tc>
        <w:tc>
          <w:tcPr>
            <w:tcW w:w="684" w:type="pct"/>
            <w:shd w:val="clear" w:color="auto" w:fill="E9F0DC"/>
            <w:vAlign w:val="center"/>
          </w:tcPr>
          <w:p w14:paraId="5C26DC3C"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Désignation du risque</w:t>
            </w:r>
          </w:p>
        </w:tc>
      </w:tr>
      <w:tr w:rsidR="001B585A" w:rsidRPr="004B4C75" w14:paraId="7161B6F4" w14:textId="77777777" w:rsidTr="001B585A">
        <w:tc>
          <w:tcPr>
            <w:tcW w:w="1995" w:type="pct"/>
          </w:tcPr>
          <w:p w14:paraId="6006C936"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La description doit permettre l'identification d'une zone avec une désignation de risque homogène dans l'évaluation de risque applicable à chaque catégorie de bois contrôlé. Il s’agit d’une description géographique (y compris le pays d’origine) et on peut également inclure une échelle fonctionnelle / type de source, où l’évaluation des risques différencie les risques en fonction de car</w:t>
            </w:r>
            <w:bookmarkStart w:id="20" w:name="_GoBack"/>
            <w:bookmarkEnd w:id="20"/>
            <w:r w:rsidRPr="004B4C75">
              <w:rPr>
                <w:rFonts w:asciiTheme="minorHAnsi" w:hAnsiTheme="minorHAnsi" w:cstheme="minorHAnsi"/>
                <w:i/>
                <w:sz w:val="18"/>
              </w:rPr>
              <w:t>actéristiques telles que le type de forêt (forêt naturelle ou plantation, par exemple), la propriété (publique ou privée), etc.</w:t>
            </w:r>
          </w:p>
        </w:tc>
        <w:tc>
          <w:tcPr>
            <w:tcW w:w="383" w:type="pct"/>
          </w:tcPr>
          <w:p w14:paraId="7F620823" w14:textId="77777777" w:rsidR="001B585A" w:rsidRPr="004B4C75" w:rsidRDefault="001B585A" w:rsidP="004B4C75">
            <w:pPr>
              <w:spacing w:before="0" w:after="0"/>
              <w:jc w:val="left"/>
              <w:rPr>
                <w:rFonts w:asciiTheme="minorHAnsi" w:hAnsiTheme="minorHAnsi" w:cstheme="minorHAnsi"/>
                <w:i/>
                <w:sz w:val="18"/>
                <w:szCs w:val="18"/>
              </w:rPr>
            </w:pPr>
          </w:p>
        </w:tc>
        <w:tc>
          <w:tcPr>
            <w:tcW w:w="1938" w:type="pct"/>
          </w:tcPr>
          <w:p w14:paraId="6EDF19A7" w14:textId="77777777" w:rsidR="001B585A" w:rsidRPr="004B4C75" w:rsidRDefault="001B585A" w:rsidP="004B4C75">
            <w:pPr>
              <w:autoSpaceDE w:val="0"/>
              <w:autoSpaceDN w:val="0"/>
              <w:spacing w:before="0" w:after="0"/>
              <w:jc w:val="left"/>
              <w:rPr>
                <w:rFonts w:asciiTheme="minorHAnsi" w:hAnsiTheme="minorHAnsi" w:cstheme="minorHAnsi"/>
                <w:i/>
                <w:color w:val="666666"/>
                <w:shd w:val="clear" w:color="auto" w:fill="E5F3DC"/>
              </w:rPr>
            </w:pPr>
            <w:r w:rsidRPr="004B4C75">
              <w:rPr>
                <w:rFonts w:asciiTheme="minorHAnsi" w:hAnsiTheme="minorHAnsi" w:cstheme="minorHAnsi"/>
                <w:i/>
                <w:sz w:val="18"/>
              </w:rPr>
              <w:t>Si une ENR ou une ENRC est utilisée, incluez le titre du document dans le Centre de documentation FSC. Ex. le titre de l'ENRC de la Pologne est « FSC-CNRA-PL V1-1 » (voir</w:t>
            </w:r>
            <w:hyperlink r:id="rId8" w:history="1">
              <w:r w:rsidRPr="004B4C75">
                <w:rPr>
                  <w:rStyle w:val="Hyperlink"/>
                  <w:rFonts w:asciiTheme="minorHAnsi" w:hAnsiTheme="minorHAnsi" w:cstheme="minorHAnsi"/>
                  <w:i/>
                  <w:sz w:val="18"/>
                  <w:u w:val="none"/>
                </w:rPr>
                <w:t>https://ic.fsc.org/en/document-center/id/238</w:t>
              </w:r>
            </w:hyperlink>
            <w:r w:rsidRPr="004B4C75">
              <w:rPr>
                <w:rFonts w:asciiTheme="minorHAnsi" w:hAnsiTheme="minorHAnsi" w:cstheme="minorHAnsi"/>
                <w:i/>
                <w:sz w:val="18"/>
              </w:rPr>
              <w:t xml:space="preserve">). </w:t>
            </w:r>
          </w:p>
          <w:p w14:paraId="7FE80E14" w14:textId="77777777" w:rsidR="001B585A" w:rsidRPr="004B4C75" w:rsidRDefault="001B585A" w:rsidP="004B4C75">
            <w:pPr>
              <w:autoSpaceDE w:val="0"/>
              <w:autoSpaceDN w:val="0"/>
              <w:spacing w:before="0" w:after="0"/>
              <w:jc w:val="left"/>
              <w:rPr>
                <w:rFonts w:asciiTheme="minorHAnsi" w:hAnsiTheme="minorHAnsi" w:cstheme="minorHAnsi"/>
                <w:i/>
                <w:sz w:val="18"/>
                <w:szCs w:val="18"/>
              </w:rPr>
            </w:pPr>
          </w:p>
          <w:p w14:paraId="0471238F" w14:textId="77777777" w:rsidR="001B585A" w:rsidRPr="004B4C75" w:rsidRDefault="001B585A" w:rsidP="004B4C75">
            <w:pPr>
              <w:autoSpaceDE w:val="0"/>
              <w:autoSpaceDN w:val="0"/>
              <w:spacing w:before="0" w:after="0"/>
              <w:jc w:val="left"/>
              <w:rPr>
                <w:rFonts w:asciiTheme="minorHAnsi" w:hAnsiTheme="minorHAnsi" w:cstheme="minorHAnsi"/>
                <w:i/>
                <w:sz w:val="18"/>
                <w:szCs w:val="18"/>
              </w:rPr>
            </w:pPr>
            <w:r w:rsidRPr="004B4C75">
              <w:rPr>
                <w:rFonts w:asciiTheme="minorHAnsi" w:hAnsiTheme="minorHAnsi" w:cstheme="minorHAnsi"/>
                <w:i/>
                <w:sz w:val="18"/>
              </w:rPr>
              <w:t xml:space="preserve">Si une évaluation des risques de l'entreprise ou une évaluation des risques étendue de l'entreprise est utilisée, signalez-le et consultez l'annexe contenant l'évaluation des risques. </w:t>
            </w:r>
          </w:p>
        </w:tc>
        <w:tc>
          <w:tcPr>
            <w:tcW w:w="684" w:type="pct"/>
          </w:tcPr>
          <w:p w14:paraId="036DD608" w14:textId="77777777" w:rsidR="001B585A" w:rsidRPr="004B4C75" w:rsidRDefault="001B585A" w:rsidP="004B4C75">
            <w:pPr>
              <w:autoSpaceDE w:val="0"/>
              <w:autoSpaceDN w:val="0"/>
              <w:spacing w:before="0" w:after="0"/>
              <w:jc w:val="left"/>
              <w:rPr>
                <w:rFonts w:asciiTheme="minorHAnsi" w:hAnsiTheme="minorHAnsi" w:cstheme="minorHAnsi"/>
                <w:i/>
                <w:sz w:val="18"/>
                <w:szCs w:val="18"/>
              </w:rPr>
            </w:pPr>
            <w:r w:rsidRPr="004B4C75">
              <w:rPr>
                <w:rFonts w:asciiTheme="minorHAnsi" w:hAnsiTheme="minorHAnsi" w:cstheme="minorHAnsi"/>
                <w:i/>
                <w:sz w:val="18"/>
              </w:rPr>
              <w:t>Sélectionnez la désignation de risque appropriée pour la zone d'approvisionnement et la catégorie de bois contrôlé dans le menu déroulant.</w:t>
            </w:r>
          </w:p>
          <w:p w14:paraId="27B8A369" w14:textId="77777777" w:rsidR="001B585A" w:rsidRPr="004B4C75" w:rsidRDefault="001B585A" w:rsidP="004B4C75">
            <w:pPr>
              <w:spacing w:before="0" w:after="0"/>
              <w:jc w:val="left"/>
              <w:rPr>
                <w:rFonts w:asciiTheme="minorHAnsi" w:hAnsiTheme="minorHAnsi" w:cstheme="minorHAnsi"/>
                <w:i/>
                <w:sz w:val="18"/>
                <w:szCs w:val="18"/>
              </w:rPr>
            </w:pPr>
          </w:p>
        </w:tc>
      </w:tr>
      <w:tr w:rsidR="001B585A" w:rsidRPr="004B4C75" w14:paraId="5146F3E2" w14:textId="77777777" w:rsidTr="001B585A">
        <w:tc>
          <w:tcPr>
            <w:tcW w:w="1995" w:type="pct"/>
            <w:vMerge w:val="restart"/>
          </w:tcPr>
          <w:p w14:paraId="4CB4973D"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471AEEE1"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1</w:t>
            </w:r>
          </w:p>
        </w:tc>
        <w:tc>
          <w:tcPr>
            <w:tcW w:w="1938" w:type="pct"/>
          </w:tcPr>
          <w:p w14:paraId="6F4B00E8" w14:textId="77777777" w:rsidR="001B585A" w:rsidRPr="004B4C75" w:rsidRDefault="001B585A" w:rsidP="004B4C75">
            <w:pPr>
              <w:spacing w:before="0" w:after="0"/>
              <w:rPr>
                <w:rFonts w:asciiTheme="minorHAnsi" w:hAnsiTheme="minorHAnsi" w:cstheme="minorHAnsi"/>
                <w:iCs/>
                <w:sz w:val="18"/>
                <w:szCs w:val="18"/>
              </w:rPr>
            </w:pPr>
          </w:p>
        </w:tc>
        <w:sdt>
          <w:sdtPr>
            <w:rPr>
              <w:rFonts w:asciiTheme="minorHAnsi" w:hAnsiTheme="minorHAnsi" w:cstheme="minorHAnsi"/>
              <w:iCs/>
              <w:sz w:val="18"/>
              <w:szCs w:val="18"/>
            </w:rPr>
            <w:id w:val="-1172571518"/>
            <w:placeholder>
              <w:docPart w:val="D683D09F312B42BDA3A390E6DBB43AA9"/>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2B6EB5F3"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50619D4C" w14:textId="77777777" w:rsidTr="001B585A">
        <w:tc>
          <w:tcPr>
            <w:tcW w:w="1995" w:type="pct"/>
            <w:vMerge/>
          </w:tcPr>
          <w:p w14:paraId="2A06FF51"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697D9493"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2</w:t>
            </w:r>
          </w:p>
        </w:tc>
        <w:tc>
          <w:tcPr>
            <w:tcW w:w="1938" w:type="pct"/>
          </w:tcPr>
          <w:p w14:paraId="11B9B68E" w14:textId="77777777" w:rsidR="001B585A" w:rsidRPr="004B4C75" w:rsidRDefault="001B585A" w:rsidP="004B4C75">
            <w:pPr>
              <w:spacing w:before="0" w:after="0"/>
              <w:rPr>
                <w:rFonts w:asciiTheme="minorHAnsi" w:hAnsiTheme="minorHAnsi" w:cstheme="minorHAnsi"/>
                <w:iCs/>
                <w:sz w:val="18"/>
                <w:szCs w:val="18"/>
              </w:rPr>
            </w:pPr>
          </w:p>
        </w:tc>
        <w:sdt>
          <w:sdtPr>
            <w:rPr>
              <w:rFonts w:asciiTheme="minorHAnsi" w:hAnsiTheme="minorHAnsi" w:cstheme="minorHAnsi"/>
              <w:iCs/>
              <w:sz w:val="18"/>
              <w:szCs w:val="18"/>
            </w:rPr>
            <w:id w:val="-1685667400"/>
            <w:placeholder>
              <w:docPart w:val="B8FEA92B47C54626BA1E930FAB23DF06"/>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1C9D0F53"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604DE6BA" w14:textId="77777777" w:rsidTr="001B585A">
        <w:tc>
          <w:tcPr>
            <w:tcW w:w="1995" w:type="pct"/>
            <w:vMerge/>
          </w:tcPr>
          <w:p w14:paraId="4BDC44A6"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5C427E8D"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3</w:t>
            </w:r>
          </w:p>
        </w:tc>
        <w:tc>
          <w:tcPr>
            <w:tcW w:w="1938" w:type="pct"/>
          </w:tcPr>
          <w:p w14:paraId="7DFDD6CA" w14:textId="77777777" w:rsidR="001B585A" w:rsidRPr="004B4C75" w:rsidRDefault="001B585A" w:rsidP="004B4C75">
            <w:pPr>
              <w:spacing w:before="0" w:after="0"/>
              <w:rPr>
                <w:rFonts w:asciiTheme="minorHAnsi" w:hAnsiTheme="minorHAnsi" w:cstheme="minorHAnsi"/>
                <w:iCs/>
                <w:sz w:val="18"/>
                <w:szCs w:val="18"/>
              </w:rPr>
            </w:pPr>
          </w:p>
        </w:tc>
        <w:sdt>
          <w:sdtPr>
            <w:rPr>
              <w:rFonts w:asciiTheme="minorHAnsi" w:hAnsiTheme="minorHAnsi" w:cstheme="minorHAnsi"/>
              <w:iCs/>
              <w:sz w:val="18"/>
              <w:szCs w:val="18"/>
            </w:rPr>
            <w:id w:val="1061829894"/>
            <w:placeholder>
              <w:docPart w:val="102304FFC842427EB5938A5FD9CF753C"/>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0E25EEFC"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1E16D76C" w14:textId="77777777" w:rsidTr="001B585A">
        <w:tc>
          <w:tcPr>
            <w:tcW w:w="1995" w:type="pct"/>
            <w:vMerge/>
          </w:tcPr>
          <w:p w14:paraId="27995BB7"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416055C5"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4</w:t>
            </w:r>
          </w:p>
        </w:tc>
        <w:tc>
          <w:tcPr>
            <w:tcW w:w="1938" w:type="pct"/>
          </w:tcPr>
          <w:p w14:paraId="27C73BB0" w14:textId="77777777" w:rsidR="001B585A" w:rsidRPr="004B4C75" w:rsidRDefault="001B585A" w:rsidP="004B4C75">
            <w:pPr>
              <w:spacing w:before="0" w:after="0"/>
              <w:rPr>
                <w:rFonts w:asciiTheme="minorHAnsi" w:hAnsiTheme="minorHAnsi" w:cstheme="minorHAnsi"/>
                <w:iCs/>
                <w:sz w:val="18"/>
                <w:szCs w:val="18"/>
              </w:rPr>
            </w:pPr>
          </w:p>
        </w:tc>
        <w:sdt>
          <w:sdtPr>
            <w:rPr>
              <w:rFonts w:asciiTheme="minorHAnsi" w:hAnsiTheme="minorHAnsi" w:cstheme="minorHAnsi"/>
              <w:iCs/>
              <w:sz w:val="18"/>
              <w:szCs w:val="18"/>
            </w:rPr>
            <w:id w:val="936715586"/>
            <w:placeholder>
              <w:docPart w:val="3CB957B4838E43F98863778E84EEC399"/>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21498F9A"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7D4CFFC7" w14:textId="77777777" w:rsidTr="001B585A">
        <w:tc>
          <w:tcPr>
            <w:tcW w:w="1995" w:type="pct"/>
            <w:vMerge/>
          </w:tcPr>
          <w:p w14:paraId="6D5300DB"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2454BB5C"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5</w:t>
            </w:r>
          </w:p>
        </w:tc>
        <w:tc>
          <w:tcPr>
            <w:tcW w:w="1938" w:type="pct"/>
          </w:tcPr>
          <w:p w14:paraId="61A47E2E" w14:textId="77777777" w:rsidR="001B585A" w:rsidRPr="004B4C75" w:rsidRDefault="001B585A" w:rsidP="004B4C75">
            <w:pPr>
              <w:spacing w:before="0" w:after="0"/>
              <w:rPr>
                <w:rFonts w:asciiTheme="minorHAnsi" w:hAnsiTheme="minorHAnsi" w:cstheme="minorHAnsi"/>
                <w:iCs/>
                <w:sz w:val="18"/>
                <w:szCs w:val="18"/>
              </w:rPr>
            </w:pPr>
          </w:p>
        </w:tc>
        <w:sdt>
          <w:sdtPr>
            <w:rPr>
              <w:rFonts w:asciiTheme="minorHAnsi" w:hAnsiTheme="minorHAnsi" w:cstheme="minorHAnsi"/>
              <w:iCs/>
              <w:sz w:val="18"/>
              <w:szCs w:val="18"/>
            </w:rPr>
            <w:id w:val="250553990"/>
            <w:placeholder>
              <w:docPart w:val="0889386A018C45AC925ADA75593C2AA2"/>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7E8988AB"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7796FA14" w14:textId="77777777" w:rsidTr="001B585A">
        <w:tc>
          <w:tcPr>
            <w:tcW w:w="1995" w:type="pct"/>
            <w:vMerge w:val="restart"/>
          </w:tcPr>
          <w:p w14:paraId="0DFD78A5"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500A1573"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1</w:t>
            </w:r>
          </w:p>
        </w:tc>
        <w:tc>
          <w:tcPr>
            <w:tcW w:w="1938" w:type="pct"/>
          </w:tcPr>
          <w:p w14:paraId="2DE5CFDE" w14:textId="77777777" w:rsidR="001B585A" w:rsidRPr="004B4C75" w:rsidRDefault="001B585A" w:rsidP="004B4C75">
            <w:pPr>
              <w:spacing w:before="0" w:after="0"/>
              <w:jc w:val="left"/>
              <w:rPr>
                <w:rFonts w:asciiTheme="minorHAnsi" w:hAnsiTheme="minorHAnsi" w:cstheme="minorHAnsi"/>
                <w:iCs/>
                <w:sz w:val="18"/>
                <w:szCs w:val="18"/>
              </w:rPr>
            </w:pPr>
          </w:p>
        </w:tc>
        <w:sdt>
          <w:sdtPr>
            <w:rPr>
              <w:rFonts w:asciiTheme="minorHAnsi" w:hAnsiTheme="minorHAnsi" w:cstheme="minorHAnsi"/>
              <w:iCs/>
              <w:sz w:val="18"/>
              <w:szCs w:val="18"/>
            </w:rPr>
            <w:id w:val="582426575"/>
            <w:placeholder>
              <w:docPart w:val="B9C2AEEBAACC40489035523B46DA4DC6"/>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6464517C"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5F58478B" w14:textId="77777777" w:rsidTr="001B585A">
        <w:tc>
          <w:tcPr>
            <w:tcW w:w="1995" w:type="pct"/>
            <w:vMerge/>
          </w:tcPr>
          <w:p w14:paraId="7604D104"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31D37B1E"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2</w:t>
            </w:r>
          </w:p>
        </w:tc>
        <w:tc>
          <w:tcPr>
            <w:tcW w:w="1938" w:type="pct"/>
          </w:tcPr>
          <w:p w14:paraId="192700B2" w14:textId="77777777" w:rsidR="001B585A" w:rsidRPr="004B4C75" w:rsidRDefault="001B585A" w:rsidP="004B4C75">
            <w:pPr>
              <w:spacing w:before="0" w:after="0"/>
              <w:jc w:val="left"/>
              <w:rPr>
                <w:rFonts w:asciiTheme="minorHAnsi" w:hAnsiTheme="minorHAnsi" w:cstheme="minorHAnsi"/>
                <w:iCs/>
                <w:sz w:val="18"/>
                <w:szCs w:val="18"/>
              </w:rPr>
            </w:pPr>
          </w:p>
        </w:tc>
        <w:sdt>
          <w:sdtPr>
            <w:rPr>
              <w:rFonts w:asciiTheme="minorHAnsi" w:hAnsiTheme="minorHAnsi" w:cstheme="minorHAnsi"/>
              <w:iCs/>
              <w:sz w:val="18"/>
              <w:szCs w:val="18"/>
            </w:rPr>
            <w:id w:val="-1791422877"/>
            <w:placeholder>
              <w:docPart w:val="6AFE46E5AF984B22934BC935718996A6"/>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08527B7E"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0945A437" w14:textId="77777777" w:rsidTr="001B585A">
        <w:tc>
          <w:tcPr>
            <w:tcW w:w="1995" w:type="pct"/>
            <w:vMerge/>
          </w:tcPr>
          <w:p w14:paraId="58BD973B"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7C5F964F"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3</w:t>
            </w:r>
          </w:p>
        </w:tc>
        <w:tc>
          <w:tcPr>
            <w:tcW w:w="1938" w:type="pct"/>
          </w:tcPr>
          <w:p w14:paraId="7A1659C5" w14:textId="77777777" w:rsidR="001B585A" w:rsidRPr="004B4C75" w:rsidRDefault="001B585A" w:rsidP="004B4C75">
            <w:pPr>
              <w:spacing w:before="0" w:after="0"/>
              <w:jc w:val="left"/>
              <w:rPr>
                <w:rFonts w:asciiTheme="minorHAnsi" w:hAnsiTheme="minorHAnsi" w:cstheme="minorHAnsi"/>
                <w:iCs/>
                <w:sz w:val="18"/>
                <w:szCs w:val="18"/>
              </w:rPr>
            </w:pPr>
          </w:p>
        </w:tc>
        <w:sdt>
          <w:sdtPr>
            <w:rPr>
              <w:rFonts w:asciiTheme="minorHAnsi" w:hAnsiTheme="minorHAnsi" w:cstheme="minorHAnsi"/>
              <w:iCs/>
              <w:sz w:val="18"/>
              <w:szCs w:val="18"/>
            </w:rPr>
            <w:id w:val="375972772"/>
            <w:placeholder>
              <w:docPart w:val="83DC865AE4D1461AAC5515A0BD9FFE0B"/>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467ECB2F"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0BD99844" w14:textId="77777777" w:rsidTr="001B585A">
        <w:tc>
          <w:tcPr>
            <w:tcW w:w="1995" w:type="pct"/>
            <w:vMerge/>
          </w:tcPr>
          <w:p w14:paraId="4FB99929"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1E35A92A"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4</w:t>
            </w:r>
          </w:p>
        </w:tc>
        <w:tc>
          <w:tcPr>
            <w:tcW w:w="1938" w:type="pct"/>
          </w:tcPr>
          <w:p w14:paraId="0BA77FFC" w14:textId="77777777" w:rsidR="001B585A" w:rsidRPr="004B4C75" w:rsidRDefault="001B585A" w:rsidP="004B4C75">
            <w:pPr>
              <w:spacing w:before="0" w:after="0"/>
              <w:jc w:val="left"/>
              <w:rPr>
                <w:rFonts w:asciiTheme="minorHAnsi" w:hAnsiTheme="minorHAnsi" w:cstheme="minorHAnsi"/>
                <w:iCs/>
                <w:sz w:val="18"/>
                <w:szCs w:val="18"/>
              </w:rPr>
            </w:pPr>
          </w:p>
        </w:tc>
        <w:sdt>
          <w:sdtPr>
            <w:rPr>
              <w:rFonts w:asciiTheme="minorHAnsi" w:hAnsiTheme="minorHAnsi" w:cstheme="minorHAnsi"/>
              <w:iCs/>
              <w:sz w:val="18"/>
              <w:szCs w:val="18"/>
            </w:rPr>
            <w:id w:val="-1136026635"/>
            <w:placeholder>
              <w:docPart w:val="A72DCEE2C0024878AE35C65EF49DE089"/>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33E5A437"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7A8807D6" w14:textId="77777777" w:rsidTr="001B585A">
        <w:tc>
          <w:tcPr>
            <w:tcW w:w="1995" w:type="pct"/>
            <w:vMerge/>
          </w:tcPr>
          <w:p w14:paraId="35B32AB7"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357A894B"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5</w:t>
            </w:r>
          </w:p>
        </w:tc>
        <w:tc>
          <w:tcPr>
            <w:tcW w:w="1938" w:type="pct"/>
          </w:tcPr>
          <w:p w14:paraId="38F1E1C8" w14:textId="77777777" w:rsidR="001B585A" w:rsidRPr="004B4C75" w:rsidRDefault="001B585A" w:rsidP="004B4C75">
            <w:pPr>
              <w:spacing w:before="0" w:after="0"/>
              <w:jc w:val="left"/>
              <w:rPr>
                <w:rFonts w:asciiTheme="minorHAnsi" w:hAnsiTheme="minorHAnsi" w:cstheme="minorHAnsi"/>
                <w:iCs/>
                <w:sz w:val="18"/>
                <w:szCs w:val="18"/>
              </w:rPr>
            </w:pPr>
          </w:p>
        </w:tc>
        <w:sdt>
          <w:sdtPr>
            <w:rPr>
              <w:rFonts w:asciiTheme="minorHAnsi" w:hAnsiTheme="minorHAnsi" w:cstheme="minorHAnsi"/>
              <w:iCs/>
              <w:sz w:val="18"/>
              <w:szCs w:val="18"/>
            </w:rPr>
            <w:id w:val="639466979"/>
            <w:placeholder>
              <w:docPart w:val="41840F65A20F417B9FA872B3849BDD51"/>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326F7FD6"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02597260" w14:textId="77777777" w:rsidTr="001B585A">
        <w:tc>
          <w:tcPr>
            <w:tcW w:w="1995" w:type="pct"/>
            <w:vMerge w:val="restart"/>
          </w:tcPr>
          <w:p w14:paraId="4FA18770"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02D5C6B5"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1</w:t>
            </w:r>
          </w:p>
        </w:tc>
        <w:tc>
          <w:tcPr>
            <w:tcW w:w="1938" w:type="pct"/>
          </w:tcPr>
          <w:p w14:paraId="5E34BA43" w14:textId="77777777" w:rsidR="001B585A" w:rsidRPr="004B4C75" w:rsidRDefault="001B585A" w:rsidP="004B4C75">
            <w:pPr>
              <w:spacing w:before="0" w:after="0"/>
              <w:rPr>
                <w:rFonts w:asciiTheme="minorHAnsi" w:hAnsiTheme="minorHAnsi" w:cstheme="minorHAnsi"/>
                <w:b/>
                <w:iCs/>
                <w:sz w:val="18"/>
                <w:szCs w:val="18"/>
              </w:rPr>
            </w:pPr>
          </w:p>
        </w:tc>
        <w:sdt>
          <w:sdtPr>
            <w:rPr>
              <w:rFonts w:asciiTheme="minorHAnsi" w:hAnsiTheme="minorHAnsi" w:cstheme="minorHAnsi"/>
              <w:iCs/>
              <w:sz w:val="18"/>
              <w:szCs w:val="18"/>
            </w:rPr>
            <w:id w:val="421457399"/>
            <w:placeholder>
              <w:docPart w:val="15A46925DC6F4FB7831AEE202457AE6C"/>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27DA7223"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38C6A31C" w14:textId="77777777" w:rsidTr="001B585A">
        <w:tc>
          <w:tcPr>
            <w:tcW w:w="1995" w:type="pct"/>
            <w:vMerge/>
          </w:tcPr>
          <w:p w14:paraId="3C856F31"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66078BFC"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2</w:t>
            </w:r>
          </w:p>
        </w:tc>
        <w:tc>
          <w:tcPr>
            <w:tcW w:w="1938" w:type="pct"/>
          </w:tcPr>
          <w:p w14:paraId="4A922394" w14:textId="77777777" w:rsidR="001B585A" w:rsidRPr="004B4C75" w:rsidRDefault="001B585A" w:rsidP="004B4C75">
            <w:pPr>
              <w:spacing w:before="0" w:after="0"/>
              <w:rPr>
                <w:rFonts w:asciiTheme="minorHAnsi" w:hAnsiTheme="minorHAnsi" w:cstheme="minorHAnsi"/>
                <w:b/>
                <w:iCs/>
                <w:sz w:val="18"/>
                <w:szCs w:val="18"/>
              </w:rPr>
            </w:pPr>
          </w:p>
        </w:tc>
        <w:sdt>
          <w:sdtPr>
            <w:rPr>
              <w:rFonts w:asciiTheme="minorHAnsi" w:hAnsiTheme="minorHAnsi" w:cstheme="minorHAnsi"/>
              <w:iCs/>
              <w:sz w:val="18"/>
              <w:szCs w:val="18"/>
            </w:rPr>
            <w:id w:val="-559244761"/>
            <w:placeholder>
              <w:docPart w:val="4E6501445FFA46698C37557CA8531A57"/>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636BC738"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410FE725" w14:textId="77777777" w:rsidTr="001B585A">
        <w:tc>
          <w:tcPr>
            <w:tcW w:w="1995" w:type="pct"/>
            <w:vMerge/>
          </w:tcPr>
          <w:p w14:paraId="376C3500"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4D3A13F2"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3</w:t>
            </w:r>
          </w:p>
        </w:tc>
        <w:tc>
          <w:tcPr>
            <w:tcW w:w="1938" w:type="pct"/>
          </w:tcPr>
          <w:p w14:paraId="481C07AD" w14:textId="77777777" w:rsidR="001B585A" w:rsidRPr="004B4C75" w:rsidRDefault="001B585A" w:rsidP="004B4C75">
            <w:pPr>
              <w:spacing w:before="0" w:after="0"/>
              <w:rPr>
                <w:rFonts w:asciiTheme="minorHAnsi" w:hAnsiTheme="minorHAnsi" w:cstheme="minorHAnsi"/>
                <w:b/>
                <w:iCs/>
                <w:sz w:val="18"/>
                <w:szCs w:val="18"/>
              </w:rPr>
            </w:pPr>
          </w:p>
        </w:tc>
        <w:sdt>
          <w:sdtPr>
            <w:rPr>
              <w:rFonts w:asciiTheme="minorHAnsi" w:hAnsiTheme="minorHAnsi" w:cstheme="minorHAnsi"/>
              <w:iCs/>
              <w:sz w:val="18"/>
              <w:szCs w:val="18"/>
            </w:rPr>
            <w:id w:val="1303352400"/>
            <w:placeholder>
              <w:docPart w:val="BCF2CBD315BB4423B8F2B7ED30B71EEB"/>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765F4CBD"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2297783E" w14:textId="77777777" w:rsidTr="001B585A">
        <w:tc>
          <w:tcPr>
            <w:tcW w:w="1995" w:type="pct"/>
            <w:vMerge/>
          </w:tcPr>
          <w:p w14:paraId="1A235348"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583EA6A7"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4</w:t>
            </w:r>
          </w:p>
        </w:tc>
        <w:tc>
          <w:tcPr>
            <w:tcW w:w="1938" w:type="pct"/>
          </w:tcPr>
          <w:p w14:paraId="768C4907" w14:textId="77777777" w:rsidR="001B585A" w:rsidRPr="004B4C75" w:rsidRDefault="001B585A" w:rsidP="004B4C75">
            <w:pPr>
              <w:spacing w:before="0" w:after="0"/>
              <w:rPr>
                <w:rFonts w:asciiTheme="minorHAnsi" w:hAnsiTheme="minorHAnsi" w:cstheme="minorHAnsi"/>
                <w:b/>
                <w:iCs/>
                <w:sz w:val="18"/>
                <w:szCs w:val="18"/>
              </w:rPr>
            </w:pPr>
          </w:p>
        </w:tc>
        <w:sdt>
          <w:sdtPr>
            <w:rPr>
              <w:rFonts w:asciiTheme="minorHAnsi" w:hAnsiTheme="minorHAnsi" w:cstheme="minorHAnsi"/>
              <w:iCs/>
              <w:sz w:val="18"/>
              <w:szCs w:val="18"/>
            </w:rPr>
            <w:id w:val="1736351449"/>
            <w:placeholder>
              <w:docPart w:val="DD69AB6DA4A54F56B178C5C0759A1134"/>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7EDA951D"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r w:rsidR="001B585A" w:rsidRPr="004B4C75" w14:paraId="3B181238" w14:textId="77777777" w:rsidTr="001B585A">
        <w:tc>
          <w:tcPr>
            <w:tcW w:w="1995" w:type="pct"/>
            <w:vMerge/>
          </w:tcPr>
          <w:p w14:paraId="27EC9BFF" w14:textId="77777777" w:rsidR="001B585A" w:rsidRPr="004B4C75" w:rsidRDefault="001B585A" w:rsidP="004B4C75">
            <w:pPr>
              <w:spacing w:before="0" w:after="0"/>
              <w:rPr>
                <w:rFonts w:asciiTheme="minorHAnsi" w:hAnsiTheme="minorHAnsi" w:cstheme="minorHAnsi"/>
                <w:b/>
                <w:iCs/>
                <w:sz w:val="18"/>
                <w:szCs w:val="18"/>
              </w:rPr>
            </w:pPr>
          </w:p>
        </w:tc>
        <w:tc>
          <w:tcPr>
            <w:tcW w:w="383" w:type="pct"/>
            <w:vAlign w:val="center"/>
          </w:tcPr>
          <w:p w14:paraId="3B294554" w14:textId="77777777" w:rsidR="001B585A" w:rsidRPr="004B4C75" w:rsidRDefault="001B585A" w:rsidP="004B4C75">
            <w:pPr>
              <w:spacing w:before="0" w:after="0"/>
              <w:jc w:val="center"/>
              <w:rPr>
                <w:rFonts w:asciiTheme="minorHAnsi" w:hAnsiTheme="minorHAnsi" w:cstheme="minorHAnsi"/>
                <w:b/>
                <w:iCs/>
                <w:sz w:val="18"/>
                <w:szCs w:val="18"/>
              </w:rPr>
            </w:pPr>
            <w:r w:rsidRPr="004B4C75">
              <w:rPr>
                <w:rFonts w:asciiTheme="minorHAnsi" w:hAnsiTheme="minorHAnsi" w:cstheme="minorHAnsi"/>
                <w:iCs/>
                <w:sz w:val="18"/>
              </w:rPr>
              <w:t>5</w:t>
            </w:r>
          </w:p>
        </w:tc>
        <w:tc>
          <w:tcPr>
            <w:tcW w:w="1938" w:type="pct"/>
          </w:tcPr>
          <w:p w14:paraId="39556A21" w14:textId="77777777" w:rsidR="001B585A" w:rsidRPr="004B4C75" w:rsidRDefault="001B585A" w:rsidP="004B4C75">
            <w:pPr>
              <w:spacing w:before="0" w:after="0"/>
              <w:rPr>
                <w:rFonts w:asciiTheme="minorHAnsi" w:hAnsiTheme="minorHAnsi" w:cstheme="minorHAnsi"/>
                <w:b/>
                <w:iCs/>
                <w:sz w:val="18"/>
                <w:szCs w:val="18"/>
              </w:rPr>
            </w:pPr>
          </w:p>
        </w:tc>
        <w:sdt>
          <w:sdtPr>
            <w:rPr>
              <w:rFonts w:asciiTheme="minorHAnsi" w:hAnsiTheme="minorHAnsi" w:cstheme="minorHAnsi"/>
              <w:iCs/>
              <w:sz w:val="18"/>
              <w:szCs w:val="18"/>
            </w:rPr>
            <w:id w:val="820308399"/>
            <w:placeholder>
              <w:docPart w:val="812CE900E8644920ADDCB4C08425850D"/>
            </w:placeholder>
            <w:showingPlcHdr/>
            <w:comboBox>
              <w:listItem w:displayText="Faible risque" w:value="Faible risque"/>
              <w:listItem w:displayText="Risque spécifié" w:value="Risque spécifié"/>
              <w:listItem w:displayText="Risque non-spécifié" w:value="Risque non-spécifié"/>
            </w:comboBox>
          </w:sdtPr>
          <w:sdtEndPr/>
          <w:sdtContent>
            <w:tc>
              <w:tcPr>
                <w:tcW w:w="684" w:type="pct"/>
              </w:tcPr>
              <w:p w14:paraId="1CD539D3" w14:textId="77777777" w:rsidR="001B585A" w:rsidRPr="004B4C75" w:rsidRDefault="001B585A" w:rsidP="004B4C75">
                <w:pPr>
                  <w:spacing w:before="0" w:after="0"/>
                  <w:rPr>
                    <w:rFonts w:asciiTheme="minorHAnsi" w:hAnsiTheme="minorHAnsi" w:cstheme="minorHAnsi"/>
                    <w:b/>
                    <w:iCs/>
                    <w:sz w:val="18"/>
                    <w:szCs w:val="18"/>
                  </w:rPr>
                </w:pPr>
                <w:r w:rsidRPr="004B4C75">
                  <w:rPr>
                    <w:rStyle w:val="PlaceholderText"/>
                    <w:rFonts w:asciiTheme="minorHAnsi" w:hAnsiTheme="minorHAnsi" w:cstheme="minorHAnsi"/>
                    <w:iCs/>
                    <w:sz w:val="18"/>
                  </w:rPr>
                  <w:t>Choisissez un élément.</w:t>
                </w:r>
              </w:p>
            </w:tc>
          </w:sdtContent>
        </w:sdt>
      </w:tr>
    </w:tbl>
    <w:p w14:paraId="257FBB86" w14:textId="77777777" w:rsidR="001B585A" w:rsidRPr="004B4C75" w:rsidRDefault="001B585A" w:rsidP="00022EA5">
      <w:pPr>
        <w:pStyle w:val="Heading4"/>
        <w:rPr>
          <w:rFonts w:asciiTheme="minorHAnsi" w:hAnsiTheme="minorHAnsi" w:cstheme="minorHAnsi"/>
          <w:lang w:val="fr-CA"/>
        </w:rPr>
      </w:pPr>
      <w:r w:rsidRPr="004B4C75">
        <w:rPr>
          <w:rFonts w:asciiTheme="minorHAnsi" w:hAnsiTheme="minorHAnsi" w:cstheme="minorHAnsi"/>
          <w:lang w:val="fr-CA"/>
        </w:rPr>
        <w:t>4. Évaluation et atténuation des risques</w:t>
      </w:r>
    </w:p>
    <w:p w14:paraId="3049BA9A" w14:textId="77777777" w:rsidR="001B585A" w:rsidRPr="004B4C75" w:rsidRDefault="001B585A" w:rsidP="001B585A">
      <w:pPr>
        <w:rPr>
          <w:rFonts w:asciiTheme="minorHAnsi" w:hAnsiTheme="minorHAnsi" w:cstheme="minorHAnsi"/>
          <w:b/>
          <w:szCs w:val="20"/>
          <w:lang w:val="fr-CA"/>
        </w:rPr>
      </w:pPr>
      <w:r w:rsidRPr="004B4C75">
        <w:rPr>
          <w:rFonts w:asciiTheme="minorHAnsi" w:hAnsiTheme="minorHAnsi" w:cstheme="minorHAnsi"/>
          <w:b/>
          <w:lang w:val="fr-CA"/>
        </w:rPr>
        <w:t>4.a Atténuation des risques liés à l'origine du matériau</w:t>
      </w:r>
    </w:p>
    <w:p w14:paraId="17888542" w14:textId="77777777" w:rsidR="001B585A" w:rsidRPr="004B4C75" w:rsidRDefault="001B585A" w:rsidP="001B585A">
      <w:pPr>
        <w:rPr>
          <w:rFonts w:asciiTheme="minorHAnsi" w:hAnsiTheme="minorHAnsi" w:cstheme="minorHAnsi"/>
          <w:i/>
          <w:szCs w:val="20"/>
          <w:lang w:val="fr-CA"/>
        </w:rPr>
      </w:pPr>
      <w:r w:rsidRPr="004B4C75">
        <w:rPr>
          <w:rFonts w:asciiTheme="minorHAnsi" w:hAnsiTheme="minorHAnsi" w:cstheme="minorHAnsi"/>
          <w:i/>
          <w:lang w:val="fr-CA"/>
        </w:rPr>
        <w:lastRenderedPageBreak/>
        <w:t xml:space="preserve">Copiez le tableau pour chaque zone d'approvisionnement. Ajoutez des informations sur les mesures de contrôle relevant de chaque indicateur désigné comme </w:t>
      </w:r>
      <w:r w:rsidRPr="004B4C75">
        <w:rPr>
          <w:rFonts w:asciiTheme="minorHAnsi" w:hAnsiTheme="minorHAnsi" w:cstheme="minorHAnsi"/>
          <w:b/>
          <w:i/>
          <w:lang w:val="fr-CA"/>
        </w:rPr>
        <w:t>risque spécifié ou non spécifié</w:t>
      </w:r>
      <w:r w:rsidRPr="004B4C75">
        <w:rPr>
          <w:rFonts w:asciiTheme="minorHAnsi" w:hAnsiTheme="minorHAnsi" w:cstheme="minorHAnsi"/>
          <w:i/>
          <w:lang w:val="fr-CA"/>
        </w:rPr>
        <w:t xml:space="preserve"> au cours de l'évaluation des risques appropriée (</w:t>
      </w:r>
      <w:r w:rsidRPr="004B4C75">
        <w:rPr>
          <w:rFonts w:asciiTheme="minorHAnsi" w:hAnsiTheme="minorHAnsi" w:cstheme="minorHAnsi"/>
          <w:b/>
          <w:i/>
          <w:lang w:val="fr-CA"/>
        </w:rPr>
        <w:t>en supprimant les lignes pour les indicateurs à faible risque ou absents de l’évaluation des risques applicable</w:t>
      </w:r>
      <w:r w:rsidRPr="004B4C75">
        <w:rPr>
          <w:rFonts w:asciiTheme="minorHAnsi" w:hAnsiTheme="minorHAnsi" w:cstheme="minorHAnsi"/>
          <w:i/>
          <w:lang w:val="fr-CA"/>
        </w:rPr>
        <w:t xml:space="preserve">) et complétez le tableau. </w:t>
      </w:r>
    </w:p>
    <w:p w14:paraId="6B6CEA40" w14:textId="77777777" w:rsidR="001B585A" w:rsidRPr="004B4C75" w:rsidRDefault="001B585A" w:rsidP="001B585A">
      <w:pPr>
        <w:rPr>
          <w:rFonts w:asciiTheme="minorHAnsi" w:hAnsiTheme="minorHAnsi" w:cstheme="minorHAnsi"/>
          <w:i/>
          <w:szCs w:val="20"/>
          <w:lang w:val="fr-CA"/>
        </w:rPr>
      </w:pPr>
      <w:r w:rsidRPr="004B4C75">
        <w:rPr>
          <w:rFonts w:asciiTheme="minorHAnsi" w:hAnsiTheme="minorHAnsi" w:cstheme="minorHAnsi"/>
          <w:i/>
          <w:lang w:val="fr-CA"/>
        </w:rPr>
        <w:t xml:space="preserve">Si vous vous approvisionnez uniquement à partir de zones à faible risque, supprimez le tableau et indiquez </w:t>
      </w:r>
      <w:r w:rsidRPr="004B4C75">
        <w:rPr>
          <w:rFonts w:asciiTheme="minorHAnsi" w:hAnsiTheme="minorHAnsi" w:cstheme="minorHAnsi"/>
          <w:b/>
          <w:iCs/>
          <w:lang w:val="fr-CA"/>
        </w:rPr>
        <w:t>N/A, toutes les zones d'approvisionnement présentent un risque faible</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028"/>
        <w:gridCol w:w="6059"/>
        <w:gridCol w:w="6907"/>
      </w:tblGrid>
      <w:tr w:rsidR="001B585A" w:rsidRPr="004B4C75" w14:paraId="1F1AA17B" w14:textId="77777777" w:rsidTr="001B585A">
        <w:tc>
          <w:tcPr>
            <w:tcW w:w="5000" w:type="pct"/>
            <w:gridSpan w:val="3"/>
            <w:shd w:val="clear" w:color="auto" w:fill="auto"/>
            <w:vAlign w:val="center"/>
          </w:tcPr>
          <w:p w14:paraId="4C6378B5" w14:textId="77777777" w:rsidR="001B585A" w:rsidRPr="004B4C75" w:rsidRDefault="001B585A" w:rsidP="004B4C75">
            <w:pPr>
              <w:spacing w:before="0" w:after="0"/>
              <w:jc w:val="left"/>
              <w:rPr>
                <w:rFonts w:asciiTheme="minorHAnsi" w:hAnsiTheme="minorHAnsi" w:cstheme="minorHAnsi"/>
                <w:b/>
                <w:i/>
                <w:sz w:val="28"/>
                <w:szCs w:val="28"/>
              </w:rPr>
            </w:pPr>
            <w:r w:rsidRPr="004B4C75">
              <w:rPr>
                <w:rFonts w:asciiTheme="minorHAnsi" w:hAnsiTheme="minorHAnsi" w:cstheme="minorHAnsi"/>
                <w:b/>
                <w:sz w:val="28"/>
                <w:szCs w:val="28"/>
              </w:rPr>
              <w:t xml:space="preserve">Zone d'approvisionnement : </w:t>
            </w:r>
          </w:p>
        </w:tc>
      </w:tr>
      <w:tr w:rsidR="001B585A" w:rsidRPr="004B4C75" w14:paraId="71CBAE04" w14:textId="77777777" w:rsidTr="001B585A">
        <w:tc>
          <w:tcPr>
            <w:tcW w:w="367" w:type="pct"/>
            <w:shd w:val="clear" w:color="auto" w:fill="E9F0DC"/>
            <w:vAlign w:val="center"/>
          </w:tcPr>
          <w:p w14:paraId="5BB1AA79"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Catégorie</w:t>
            </w:r>
          </w:p>
        </w:tc>
        <w:tc>
          <w:tcPr>
            <w:tcW w:w="2165" w:type="pct"/>
            <w:shd w:val="clear" w:color="auto" w:fill="E9F0DC"/>
            <w:vAlign w:val="center"/>
          </w:tcPr>
          <w:p w14:paraId="49E5C60A"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Mesure de contrôle</w:t>
            </w:r>
          </w:p>
        </w:tc>
        <w:tc>
          <w:tcPr>
            <w:tcW w:w="2468" w:type="pct"/>
            <w:shd w:val="clear" w:color="auto" w:fill="E9F0DC"/>
            <w:vAlign w:val="center"/>
          </w:tcPr>
          <w:p w14:paraId="0EEB3E8F"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Constats issus d'une vérification de terrain si effectuée en tant que mesure de contrôle</w:t>
            </w:r>
          </w:p>
        </w:tc>
      </w:tr>
      <w:tr w:rsidR="001B585A" w:rsidRPr="004B4C75" w14:paraId="189DE38B" w14:textId="77777777" w:rsidTr="001B585A">
        <w:tc>
          <w:tcPr>
            <w:tcW w:w="367" w:type="pct"/>
            <w:shd w:val="clear" w:color="auto" w:fill="auto"/>
          </w:tcPr>
          <w:p w14:paraId="2DDFC6E4" w14:textId="77777777" w:rsidR="001B585A" w:rsidRPr="004B4C75" w:rsidRDefault="001B585A" w:rsidP="004B4C75">
            <w:pPr>
              <w:spacing w:before="0" w:after="0"/>
              <w:jc w:val="left"/>
              <w:rPr>
                <w:rFonts w:asciiTheme="minorHAnsi" w:hAnsiTheme="minorHAnsi" w:cstheme="minorHAnsi"/>
                <w:i/>
                <w:color w:val="000000" w:themeColor="text1"/>
                <w:sz w:val="18"/>
                <w:szCs w:val="18"/>
              </w:rPr>
            </w:pPr>
          </w:p>
        </w:tc>
        <w:tc>
          <w:tcPr>
            <w:tcW w:w="2165" w:type="pct"/>
            <w:shd w:val="clear" w:color="auto" w:fill="auto"/>
          </w:tcPr>
          <w:p w14:paraId="7CDDE0FB" w14:textId="77777777" w:rsidR="001B585A" w:rsidRPr="004B4C75" w:rsidRDefault="001B585A" w:rsidP="004B4C75">
            <w:pPr>
              <w:spacing w:before="0" w:after="0"/>
              <w:rPr>
                <w:rFonts w:asciiTheme="minorHAnsi" w:hAnsiTheme="minorHAnsi" w:cstheme="minorHAnsi"/>
                <w:i/>
                <w:sz w:val="18"/>
                <w:szCs w:val="18"/>
              </w:rPr>
            </w:pPr>
            <w:r w:rsidRPr="004B4C75">
              <w:rPr>
                <w:rFonts w:asciiTheme="minorHAnsi" w:hAnsiTheme="minorHAnsi" w:cstheme="minorHAnsi"/>
                <w:i/>
                <w:sz w:val="18"/>
              </w:rPr>
              <w:t>Décrivez les mesures de contrôle mises en place pour atténuer les risques et décrivez le résultat souhaité.</w:t>
            </w:r>
          </w:p>
          <w:p w14:paraId="670CFA50"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r w:rsidRPr="004B4C75">
              <w:rPr>
                <w:rFonts w:asciiTheme="minorHAnsi" w:hAnsiTheme="minorHAnsi" w:cstheme="minorHAnsi"/>
                <w:i/>
                <w:sz w:val="18"/>
              </w:rPr>
              <w:t>Décrivez les activités réalisées pour vérifier l'efficacité des mesures de contrôle. Incluez des informations sur le cycle (combien de fois vous effectuez les vérifications), le nombre d'audits, la justification de l'intensité de l'échantillonnage et les principaux résultats des audits. Si vous avez trouvé des non-conformités, indiquez les mesures prises pour les résoudre.</w:t>
            </w:r>
          </w:p>
        </w:tc>
        <w:tc>
          <w:tcPr>
            <w:tcW w:w="2468" w:type="pct"/>
          </w:tcPr>
          <w:p w14:paraId="77EBB616" w14:textId="77777777" w:rsidR="001B585A" w:rsidRPr="004B4C75" w:rsidRDefault="001B585A" w:rsidP="004B4C75">
            <w:pPr>
              <w:spacing w:before="0" w:after="0"/>
              <w:rPr>
                <w:rFonts w:asciiTheme="minorHAnsi" w:hAnsiTheme="minorHAnsi" w:cstheme="minorHAnsi"/>
                <w:i/>
                <w:sz w:val="18"/>
                <w:szCs w:val="18"/>
              </w:rPr>
            </w:pPr>
            <w:r w:rsidRPr="004B4C75">
              <w:rPr>
                <w:rFonts w:asciiTheme="minorHAnsi" w:hAnsiTheme="minorHAnsi" w:cstheme="minorHAnsi"/>
                <w:i/>
                <w:sz w:val="18"/>
              </w:rPr>
              <w:t xml:space="preserve">Résumez les résultats si une vérification de terrain a été effectuée. </w:t>
            </w:r>
          </w:p>
          <w:p w14:paraId="28B560D5" w14:textId="77777777" w:rsidR="001B585A" w:rsidRPr="004B4C75" w:rsidRDefault="001B585A" w:rsidP="004B4C75">
            <w:pPr>
              <w:spacing w:before="0" w:after="0"/>
              <w:rPr>
                <w:rFonts w:asciiTheme="minorHAnsi" w:hAnsiTheme="minorHAnsi" w:cstheme="minorHAnsi"/>
                <w:i/>
                <w:sz w:val="18"/>
                <w:szCs w:val="18"/>
              </w:rPr>
            </w:pPr>
            <w:r w:rsidRPr="004B4C75">
              <w:rPr>
                <w:rFonts w:asciiTheme="minorHAnsi" w:hAnsiTheme="minorHAnsi" w:cstheme="minorHAnsi"/>
                <w:i/>
                <w:sz w:val="18"/>
              </w:rPr>
              <w:t xml:space="preserve">Décrivez les mesures prises pour remédier aux non-conformités trouvées, sauf si elles sont confidentielles. </w:t>
            </w:r>
          </w:p>
          <w:p w14:paraId="51508227"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r w:rsidRPr="004B4C75">
              <w:rPr>
                <w:rFonts w:asciiTheme="minorHAnsi" w:hAnsiTheme="minorHAnsi" w:cstheme="minorHAnsi"/>
                <w:i/>
                <w:sz w:val="18"/>
              </w:rPr>
              <w:t>Si des informations sont réputées confidentielles et à ne pas publier, justifiez.</w:t>
            </w:r>
          </w:p>
        </w:tc>
      </w:tr>
      <w:tr w:rsidR="001B585A" w:rsidRPr="004B4C75" w14:paraId="337996CD" w14:textId="77777777" w:rsidTr="001B585A">
        <w:tc>
          <w:tcPr>
            <w:tcW w:w="5000" w:type="pct"/>
            <w:gridSpan w:val="3"/>
            <w:shd w:val="clear" w:color="auto" w:fill="F2F2F2" w:themeFill="background1" w:themeFillShade="F2"/>
          </w:tcPr>
          <w:p w14:paraId="7C2F0902" w14:textId="77777777" w:rsidR="001B585A" w:rsidRPr="004B4C75" w:rsidRDefault="001B585A" w:rsidP="004B4C75">
            <w:pPr>
              <w:spacing w:before="0" w:after="0"/>
              <w:rPr>
                <w:rFonts w:asciiTheme="minorHAnsi" w:hAnsiTheme="minorHAnsi" w:cstheme="minorHAnsi"/>
                <w:b/>
                <w:bCs/>
                <w:i/>
                <w:sz w:val="18"/>
                <w:szCs w:val="18"/>
              </w:rPr>
            </w:pPr>
            <w:r w:rsidRPr="004B4C75">
              <w:rPr>
                <w:rFonts w:asciiTheme="minorHAnsi" w:hAnsiTheme="minorHAnsi" w:cstheme="minorHAnsi"/>
                <w:b/>
                <w:bCs/>
                <w:sz w:val="18"/>
              </w:rPr>
              <w:t>Catégorie de bois contrôlé 1. Le bois récolté illégalement</w:t>
            </w:r>
          </w:p>
        </w:tc>
      </w:tr>
      <w:tr w:rsidR="001B585A" w:rsidRPr="004B4C75" w14:paraId="43E1E2FD" w14:textId="77777777" w:rsidTr="001B585A">
        <w:tc>
          <w:tcPr>
            <w:tcW w:w="367" w:type="pct"/>
          </w:tcPr>
          <w:p w14:paraId="5A9B00BA"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w:t>
            </w:r>
          </w:p>
        </w:tc>
        <w:tc>
          <w:tcPr>
            <w:tcW w:w="2165" w:type="pct"/>
          </w:tcPr>
          <w:p w14:paraId="0777B9A3"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1719626E"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1DF4B3F7" w14:textId="77777777" w:rsidTr="001B585A">
        <w:tc>
          <w:tcPr>
            <w:tcW w:w="367" w:type="pct"/>
          </w:tcPr>
          <w:p w14:paraId="4BCDD342"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1.2</w:t>
            </w:r>
          </w:p>
        </w:tc>
        <w:tc>
          <w:tcPr>
            <w:tcW w:w="2165" w:type="pct"/>
          </w:tcPr>
          <w:p w14:paraId="322E7287"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3AEC7FEE"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CAF0CEC" w14:textId="77777777" w:rsidTr="001B585A">
        <w:tc>
          <w:tcPr>
            <w:tcW w:w="367" w:type="pct"/>
          </w:tcPr>
          <w:p w14:paraId="4FA8D0CA"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1.3</w:t>
            </w:r>
          </w:p>
        </w:tc>
        <w:tc>
          <w:tcPr>
            <w:tcW w:w="2165" w:type="pct"/>
          </w:tcPr>
          <w:p w14:paraId="1A5EA8DB"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3C809A5F"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4429A7AF" w14:textId="77777777" w:rsidTr="001B585A">
        <w:tc>
          <w:tcPr>
            <w:tcW w:w="367" w:type="pct"/>
          </w:tcPr>
          <w:p w14:paraId="528F8E7A"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1.4</w:t>
            </w:r>
          </w:p>
        </w:tc>
        <w:tc>
          <w:tcPr>
            <w:tcW w:w="2165" w:type="pct"/>
          </w:tcPr>
          <w:p w14:paraId="6859C8DE"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577BD1BA"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5297B6B1" w14:textId="77777777" w:rsidTr="001B585A">
        <w:tc>
          <w:tcPr>
            <w:tcW w:w="367" w:type="pct"/>
          </w:tcPr>
          <w:p w14:paraId="0D12B99F"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1.5</w:t>
            </w:r>
          </w:p>
        </w:tc>
        <w:tc>
          <w:tcPr>
            <w:tcW w:w="2165" w:type="pct"/>
          </w:tcPr>
          <w:p w14:paraId="2267C275"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019BD71A"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08669073" w14:textId="77777777" w:rsidTr="001B585A">
        <w:tc>
          <w:tcPr>
            <w:tcW w:w="367" w:type="pct"/>
          </w:tcPr>
          <w:p w14:paraId="214891A0"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1.6</w:t>
            </w:r>
          </w:p>
        </w:tc>
        <w:tc>
          <w:tcPr>
            <w:tcW w:w="2165" w:type="pct"/>
          </w:tcPr>
          <w:p w14:paraId="78076696"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EF782ED"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263C8BD" w14:textId="77777777" w:rsidTr="001B585A">
        <w:tc>
          <w:tcPr>
            <w:tcW w:w="367" w:type="pct"/>
          </w:tcPr>
          <w:p w14:paraId="61C030CA"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1.7</w:t>
            </w:r>
          </w:p>
        </w:tc>
        <w:tc>
          <w:tcPr>
            <w:tcW w:w="2165" w:type="pct"/>
          </w:tcPr>
          <w:p w14:paraId="251CAB3F"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57E25F03"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4E90E95" w14:textId="77777777" w:rsidTr="001B585A">
        <w:tc>
          <w:tcPr>
            <w:tcW w:w="367" w:type="pct"/>
          </w:tcPr>
          <w:p w14:paraId="6918BB8C"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1.8</w:t>
            </w:r>
          </w:p>
        </w:tc>
        <w:tc>
          <w:tcPr>
            <w:tcW w:w="2165" w:type="pct"/>
          </w:tcPr>
          <w:p w14:paraId="74DFCF3C"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91E27C8"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3F292C83" w14:textId="77777777" w:rsidTr="001B585A">
        <w:tc>
          <w:tcPr>
            <w:tcW w:w="367" w:type="pct"/>
          </w:tcPr>
          <w:p w14:paraId="1BE12553"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1.9</w:t>
            </w:r>
          </w:p>
        </w:tc>
        <w:tc>
          <w:tcPr>
            <w:tcW w:w="2165" w:type="pct"/>
          </w:tcPr>
          <w:p w14:paraId="2761A7A9"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6869D54F"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6F590333" w14:textId="77777777" w:rsidTr="001B585A">
        <w:tc>
          <w:tcPr>
            <w:tcW w:w="367" w:type="pct"/>
          </w:tcPr>
          <w:p w14:paraId="299D7E40" w14:textId="77777777" w:rsidR="001B585A" w:rsidRPr="004B4C75" w:rsidRDefault="001B585A" w:rsidP="004B4C75">
            <w:pPr>
              <w:spacing w:before="0" w:after="0"/>
              <w:jc w:val="left"/>
              <w:rPr>
                <w:rFonts w:asciiTheme="minorHAnsi" w:hAnsiTheme="minorHAnsi" w:cstheme="minorHAnsi"/>
                <w:sz w:val="18"/>
                <w:szCs w:val="18"/>
              </w:rPr>
            </w:pPr>
            <w:r w:rsidRPr="004B4C75">
              <w:rPr>
                <w:rFonts w:asciiTheme="minorHAnsi" w:hAnsiTheme="minorHAnsi" w:cstheme="minorHAnsi"/>
                <w:sz w:val="18"/>
              </w:rPr>
              <w:t>1.10</w:t>
            </w:r>
          </w:p>
        </w:tc>
        <w:tc>
          <w:tcPr>
            <w:tcW w:w="2165" w:type="pct"/>
          </w:tcPr>
          <w:p w14:paraId="1A011CDE"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37BD2C4B"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3BD53737" w14:textId="77777777" w:rsidTr="001B585A">
        <w:tc>
          <w:tcPr>
            <w:tcW w:w="367" w:type="pct"/>
          </w:tcPr>
          <w:p w14:paraId="44DCA015"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1.11</w:t>
            </w:r>
          </w:p>
        </w:tc>
        <w:tc>
          <w:tcPr>
            <w:tcW w:w="2165" w:type="pct"/>
          </w:tcPr>
          <w:p w14:paraId="5EF6167A"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21C91FC9"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330E6860" w14:textId="77777777" w:rsidTr="001B585A">
        <w:tc>
          <w:tcPr>
            <w:tcW w:w="367" w:type="pct"/>
          </w:tcPr>
          <w:p w14:paraId="7DB4009C"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1.12</w:t>
            </w:r>
          </w:p>
        </w:tc>
        <w:tc>
          <w:tcPr>
            <w:tcW w:w="2165" w:type="pct"/>
          </w:tcPr>
          <w:p w14:paraId="7D885362"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71F3DA66"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58F6CCCC" w14:textId="77777777" w:rsidTr="001B585A">
        <w:tc>
          <w:tcPr>
            <w:tcW w:w="367" w:type="pct"/>
          </w:tcPr>
          <w:p w14:paraId="4AC70550"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1.13</w:t>
            </w:r>
          </w:p>
        </w:tc>
        <w:tc>
          <w:tcPr>
            <w:tcW w:w="2165" w:type="pct"/>
          </w:tcPr>
          <w:p w14:paraId="5023B11E"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044EAAB0"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69B570CD" w14:textId="77777777" w:rsidTr="001B585A">
        <w:tc>
          <w:tcPr>
            <w:tcW w:w="367" w:type="pct"/>
          </w:tcPr>
          <w:p w14:paraId="0F1B840E"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1.14</w:t>
            </w:r>
          </w:p>
        </w:tc>
        <w:tc>
          <w:tcPr>
            <w:tcW w:w="2165" w:type="pct"/>
          </w:tcPr>
          <w:p w14:paraId="2DA5CDAD"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CD02F5A"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3B7CF128" w14:textId="77777777" w:rsidTr="001B585A">
        <w:tc>
          <w:tcPr>
            <w:tcW w:w="367" w:type="pct"/>
          </w:tcPr>
          <w:p w14:paraId="70B551E5"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1.15</w:t>
            </w:r>
          </w:p>
        </w:tc>
        <w:tc>
          <w:tcPr>
            <w:tcW w:w="2165" w:type="pct"/>
          </w:tcPr>
          <w:p w14:paraId="7713ADD5"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900B718"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146F2B29" w14:textId="77777777" w:rsidTr="001B585A">
        <w:tc>
          <w:tcPr>
            <w:tcW w:w="367" w:type="pct"/>
          </w:tcPr>
          <w:p w14:paraId="433C526A"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1.16</w:t>
            </w:r>
          </w:p>
        </w:tc>
        <w:tc>
          <w:tcPr>
            <w:tcW w:w="2165" w:type="pct"/>
          </w:tcPr>
          <w:p w14:paraId="7C327FE6"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3861A120"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392EE9A8" w14:textId="77777777" w:rsidTr="001B585A">
        <w:tc>
          <w:tcPr>
            <w:tcW w:w="367" w:type="pct"/>
          </w:tcPr>
          <w:p w14:paraId="07D771E7"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1.17</w:t>
            </w:r>
          </w:p>
        </w:tc>
        <w:tc>
          <w:tcPr>
            <w:tcW w:w="2165" w:type="pct"/>
          </w:tcPr>
          <w:p w14:paraId="6F39729F"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09EF3773"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7B7AF9CF" w14:textId="77777777" w:rsidTr="001B585A">
        <w:tc>
          <w:tcPr>
            <w:tcW w:w="367" w:type="pct"/>
          </w:tcPr>
          <w:p w14:paraId="57C69252"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1.18</w:t>
            </w:r>
          </w:p>
        </w:tc>
        <w:tc>
          <w:tcPr>
            <w:tcW w:w="2165" w:type="pct"/>
          </w:tcPr>
          <w:p w14:paraId="77E827C8"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204B1540"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637194B3" w14:textId="77777777" w:rsidTr="001B585A">
        <w:tc>
          <w:tcPr>
            <w:tcW w:w="367" w:type="pct"/>
          </w:tcPr>
          <w:p w14:paraId="37CE77EE"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1.19</w:t>
            </w:r>
          </w:p>
        </w:tc>
        <w:tc>
          <w:tcPr>
            <w:tcW w:w="2165" w:type="pct"/>
          </w:tcPr>
          <w:p w14:paraId="06DBB783"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361BCC18"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14A36B4" w14:textId="77777777" w:rsidTr="001B585A">
        <w:tc>
          <w:tcPr>
            <w:tcW w:w="367" w:type="pct"/>
          </w:tcPr>
          <w:p w14:paraId="17628B05"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1.20</w:t>
            </w:r>
          </w:p>
        </w:tc>
        <w:tc>
          <w:tcPr>
            <w:tcW w:w="2165" w:type="pct"/>
          </w:tcPr>
          <w:p w14:paraId="3A7BF930"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1136D05"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7736AFC7" w14:textId="77777777" w:rsidTr="001B585A">
        <w:tc>
          <w:tcPr>
            <w:tcW w:w="367" w:type="pct"/>
          </w:tcPr>
          <w:p w14:paraId="372161B8"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1.21</w:t>
            </w:r>
          </w:p>
        </w:tc>
        <w:tc>
          <w:tcPr>
            <w:tcW w:w="2165" w:type="pct"/>
          </w:tcPr>
          <w:p w14:paraId="16AEB0E1"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6C463D5"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5CE302FE" w14:textId="77777777" w:rsidTr="001B585A">
        <w:tc>
          <w:tcPr>
            <w:tcW w:w="5000" w:type="pct"/>
            <w:gridSpan w:val="3"/>
            <w:shd w:val="clear" w:color="auto" w:fill="F2F2F2" w:themeFill="background1" w:themeFillShade="F2"/>
          </w:tcPr>
          <w:p w14:paraId="0802577D" w14:textId="77777777" w:rsidR="001B585A" w:rsidRPr="004B4C75" w:rsidRDefault="001B585A" w:rsidP="004B4C75">
            <w:pPr>
              <w:spacing w:before="0" w:after="0"/>
              <w:rPr>
                <w:rFonts w:asciiTheme="minorHAnsi" w:hAnsiTheme="minorHAnsi" w:cstheme="minorHAnsi"/>
                <w:b/>
                <w:bCs/>
                <w:sz w:val="18"/>
                <w:szCs w:val="18"/>
              </w:rPr>
            </w:pPr>
            <w:r w:rsidRPr="004B4C75">
              <w:rPr>
                <w:rFonts w:asciiTheme="minorHAnsi" w:hAnsiTheme="minorHAnsi" w:cstheme="minorHAnsi"/>
                <w:b/>
                <w:bCs/>
                <w:sz w:val="18"/>
              </w:rPr>
              <w:t>Catégorie de bois contrôlé 2. Le bois récolté en violation des droits traditionnels et civils</w:t>
            </w:r>
          </w:p>
        </w:tc>
      </w:tr>
      <w:tr w:rsidR="001B585A" w:rsidRPr="004B4C75" w14:paraId="62BC5013" w14:textId="77777777" w:rsidTr="001B585A">
        <w:tc>
          <w:tcPr>
            <w:tcW w:w="367" w:type="pct"/>
          </w:tcPr>
          <w:p w14:paraId="0BF6A70A"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lastRenderedPageBreak/>
              <w:t>2.1</w:t>
            </w:r>
          </w:p>
        </w:tc>
        <w:tc>
          <w:tcPr>
            <w:tcW w:w="2165" w:type="pct"/>
          </w:tcPr>
          <w:p w14:paraId="1072D92B"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2101F262"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14B6CEA9" w14:textId="77777777" w:rsidTr="001B585A">
        <w:tc>
          <w:tcPr>
            <w:tcW w:w="367" w:type="pct"/>
          </w:tcPr>
          <w:p w14:paraId="6D58C4C3"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2.2</w:t>
            </w:r>
          </w:p>
        </w:tc>
        <w:tc>
          <w:tcPr>
            <w:tcW w:w="2165" w:type="pct"/>
          </w:tcPr>
          <w:p w14:paraId="01816135"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5B7AE52D"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EFA37D9" w14:textId="77777777" w:rsidTr="001B585A">
        <w:tc>
          <w:tcPr>
            <w:tcW w:w="367" w:type="pct"/>
          </w:tcPr>
          <w:p w14:paraId="4422EA22"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2.3</w:t>
            </w:r>
          </w:p>
        </w:tc>
        <w:tc>
          <w:tcPr>
            <w:tcW w:w="2165" w:type="pct"/>
          </w:tcPr>
          <w:p w14:paraId="0A7CF1CC"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7654D19C"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4297FC4B" w14:textId="77777777" w:rsidTr="001B585A">
        <w:tc>
          <w:tcPr>
            <w:tcW w:w="367" w:type="pct"/>
          </w:tcPr>
          <w:p w14:paraId="503D4225"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2.4</w:t>
            </w:r>
          </w:p>
        </w:tc>
        <w:tc>
          <w:tcPr>
            <w:tcW w:w="2165" w:type="pct"/>
          </w:tcPr>
          <w:p w14:paraId="591F55C3"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222A0F41"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E6A82AA" w14:textId="77777777" w:rsidTr="001B585A">
        <w:tc>
          <w:tcPr>
            <w:tcW w:w="367" w:type="pct"/>
          </w:tcPr>
          <w:p w14:paraId="5BB68E41"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2.5</w:t>
            </w:r>
          </w:p>
        </w:tc>
        <w:tc>
          <w:tcPr>
            <w:tcW w:w="2165" w:type="pct"/>
          </w:tcPr>
          <w:p w14:paraId="057C389F"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0994D98C"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351C7062" w14:textId="77777777" w:rsidTr="001B585A">
        <w:tc>
          <w:tcPr>
            <w:tcW w:w="5000" w:type="pct"/>
            <w:gridSpan w:val="3"/>
            <w:shd w:val="clear" w:color="auto" w:fill="F2F2F2" w:themeFill="background1" w:themeFillShade="F2"/>
          </w:tcPr>
          <w:p w14:paraId="47236D14" w14:textId="77777777" w:rsidR="001B585A" w:rsidRPr="004B4C75" w:rsidRDefault="001B585A" w:rsidP="004B4C75">
            <w:pPr>
              <w:spacing w:before="0" w:after="0"/>
              <w:rPr>
                <w:rFonts w:asciiTheme="minorHAnsi" w:hAnsiTheme="minorHAnsi" w:cstheme="minorHAnsi"/>
                <w:b/>
                <w:bCs/>
                <w:sz w:val="18"/>
                <w:szCs w:val="18"/>
              </w:rPr>
            </w:pPr>
            <w:r w:rsidRPr="004B4C75">
              <w:rPr>
                <w:rFonts w:asciiTheme="minorHAnsi" w:hAnsiTheme="minorHAnsi" w:cstheme="minorHAnsi"/>
                <w:b/>
                <w:bCs/>
                <w:sz w:val="18"/>
              </w:rPr>
              <w:t>Catégorie de bois contrôlé 3. Le bois issu des forêts où les hautes valeurs de conservation sont menacées par les activités de gestion</w:t>
            </w:r>
          </w:p>
        </w:tc>
      </w:tr>
      <w:tr w:rsidR="001B585A" w:rsidRPr="004B4C75" w14:paraId="2EE2FA41" w14:textId="77777777" w:rsidTr="001B585A">
        <w:tc>
          <w:tcPr>
            <w:tcW w:w="367" w:type="pct"/>
          </w:tcPr>
          <w:p w14:paraId="1F102A75"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 xml:space="preserve">3.1 </w:t>
            </w:r>
          </w:p>
        </w:tc>
        <w:tc>
          <w:tcPr>
            <w:tcW w:w="2165" w:type="pct"/>
          </w:tcPr>
          <w:p w14:paraId="4A398F96"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1D465977"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153FAA0F" w14:textId="77777777" w:rsidTr="001B585A">
        <w:tc>
          <w:tcPr>
            <w:tcW w:w="367" w:type="pct"/>
          </w:tcPr>
          <w:p w14:paraId="54A76927"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3.2</w:t>
            </w:r>
          </w:p>
        </w:tc>
        <w:tc>
          <w:tcPr>
            <w:tcW w:w="2165" w:type="pct"/>
          </w:tcPr>
          <w:p w14:paraId="3579D955"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1E935564"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16F7EC3B" w14:textId="77777777" w:rsidTr="001B585A">
        <w:tc>
          <w:tcPr>
            <w:tcW w:w="367" w:type="pct"/>
          </w:tcPr>
          <w:p w14:paraId="466BB4ED"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 xml:space="preserve">3.3 </w:t>
            </w:r>
          </w:p>
        </w:tc>
        <w:tc>
          <w:tcPr>
            <w:tcW w:w="2165" w:type="pct"/>
          </w:tcPr>
          <w:p w14:paraId="2D08B9C5"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2CB93F5"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491B27D9" w14:textId="77777777" w:rsidTr="001B585A">
        <w:tc>
          <w:tcPr>
            <w:tcW w:w="367" w:type="pct"/>
          </w:tcPr>
          <w:p w14:paraId="402E5F30"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3.4</w:t>
            </w:r>
          </w:p>
        </w:tc>
        <w:tc>
          <w:tcPr>
            <w:tcW w:w="2165" w:type="pct"/>
          </w:tcPr>
          <w:p w14:paraId="4E06806A"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6A794363"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AF4C09B" w14:textId="77777777" w:rsidTr="001B585A">
        <w:tc>
          <w:tcPr>
            <w:tcW w:w="367" w:type="pct"/>
          </w:tcPr>
          <w:p w14:paraId="31D4857A"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3.5</w:t>
            </w:r>
          </w:p>
        </w:tc>
        <w:tc>
          <w:tcPr>
            <w:tcW w:w="2165" w:type="pct"/>
          </w:tcPr>
          <w:p w14:paraId="41116466"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5345770B"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7D6DB8E5" w14:textId="77777777" w:rsidTr="001B585A">
        <w:tc>
          <w:tcPr>
            <w:tcW w:w="367" w:type="pct"/>
          </w:tcPr>
          <w:p w14:paraId="0A8DCB76"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3.6</w:t>
            </w:r>
          </w:p>
        </w:tc>
        <w:tc>
          <w:tcPr>
            <w:tcW w:w="2165" w:type="pct"/>
          </w:tcPr>
          <w:p w14:paraId="7CC3167A"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63423164"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42395CEE" w14:textId="77777777" w:rsidTr="001B585A">
        <w:tc>
          <w:tcPr>
            <w:tcW w:w="5000" w:type="pct"/>
            <w:gridSpan w:val="3"/>
            <w:shd w:val="clear" w:color="auto" w:fill="F2F2F2" w:themeFill="background1" w:themeFillShade="F2"/>
          </w:tcPr>
          <w:p w14:paraId="755B14C9" w14:textId="77777777" w:rsidR="001B585A" w:rsidRPr="004B4C75" w:rsidRDefault="001B585A" w:rsidP="004B4C75">
            <w:pPr>
              <w:spacing w:before="0" w:after="0"/>
              <w:jc w:val="left"/>
              <w:rPr>
                <w:rFonts w:asciiTheme="minorHAnsi" w:hAnsiTheme="minorHAnsi" w:cstheme="minorHAnsi"/>
                <w:b/>
                <w:bCs/>
                <w:sz w:val="18"/>
                <w:szCs w:val="18"/>
              </w:rPr>
            </w:pPr>
            <w:r w:rsidRPr="004B4C75">
              <w:rPr>
                <w:rFonts w:asciiTheme="minorHAnsi" w:hAnsiTheme="minorHAnsi" w:cstheme="minorHAnsi"/>
                <w:b/>
                <w:bCs/>
                <w:sz w:val="18"/>
              </w:rPr>
              <w:t>Catégorie de bois contrôlé 4. Bois issu des forêts qui sont converties en plantations ou à un usage non forestier</w:t>
            </w:r>
          </w:p>
        </w:tc>
      </w:tr>
      <w:tr w:rsidR="001B585A" w:rsidRPr="004B4C75" w14:paraId="7A3FE470" w14:textId="77777777" w:rsidTr="001B585A">
        <w:tc>
          <w:tcPr>
            <w:tcW w:w="367" w:type="pct"/>
          </w:tcPr>
          <w:p w14:paraId="2DAEDE52"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4.1</w:t>
            </w:r>
          </w:p>
        </w:tc>
        <w:tc>
          <w:tcPr>
            <w:tcW w:w="2165" w:type="pct"/>
          </w:tcPr>
          <w:p w14:paraId="2893AAAF"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407CC92" w14:textId="77777777" w:rsidR="001B585A" w:rsidRPr="004B4C75" w:rsidRDefault="001B585A" w:rsidP="004B4C75">
            <w:pPr>
              <w:spacing w:before="0" w:after="0"/>
              <w:jc w:val="left"/>
              <w:rPr>
                <w:rFonts w:asciiTheme="minorHAnsi" w:hAnsiTheme="minorHAnsi" w:cstheme="minorHAnsi"/>
                <w:iCs/>
                <w:sz w:val="18"/>
                <w:szCs w:val="18"/>
              </w:rPr>
            </w:pPr>
          </w:p>
        </w:tc>
      </w:tr>
      <w:tr w:rsidR="001B585A" w:rsidRPr="004B4C75" w14:paraId="22403ED2" w14:textId="77777777" w:rsidTr="001B585A">
        <w:tc>
          <w:tcPr>
            <w:tcW w:w="5000" w:type="pct"/>
            <w:gridSpan w:val="3"/>
            <w:shd w:val="clear" w:color="auto" w:fill="F2F2F2" w:themeFill="background1" w:themeFillShade="F2"/>
          </w:tcPr>
          <w:p w14:paraId="002B9002" w14:textId="77777777" w:rsidR="001B585A" w:rsidRPr="004B4C75" w:rsidRDefault="001B585A" w:rsidP="004B4C75">
            <w:pPr>
              <w:spacing w:before="0" w:after="0"/>
              <w:rPr>
                <w:rFonts w:asciiTheme="minorHAnsi" w:hAnsiTheme="minorHAnsi" w:cstheme="minorHAnsi"/>
                <w:b/>
                <w:bCs/>
                <w:sz w:val="18"/>
                <w:szCs w:val="18"/>
              </w:rPr>
            </w:pPr>
            <w:r w:rsidRPr="004B4C75">
              <w:rPr>
                <w:rFonts w:asciiTheme="minorHAnsi" w:hAnsiTheme="minorHAnsi" w:cstheme="minorHAnsi"/>
                <w:b/>
                <w:bCs/>
                <w:sz w:val="18"/>
              </w:rPr>
              <w:t>Catégorie de bois contrôlé 5. Bois provenant de forêts dans lesquelles des arbres génétiquement modifiés sont plantés</w:t>
            </w:r>
          </w:p>
        </w:tc>
      </w:tr>
      <w:tr w:rsidR="001B585A" w:rsidRPr="004B4C75" w14:paraId="2AA6F28E" w14:textId="77777777" w:rsidTr="001B585A">
        <w:tc>
          <w:tcPr>
            <w:tcW w:w="367" w:type="pct"/>
          </w:tcPr>
          <w:p w14:paraId="15B6CA92" w14:textId="77777777" w:rsidR="001B585A" w:rsidRPr="004B4C75" w:rsidRDefault="001B585A" w:rsidP="004B4C75">
            <w:pPr>
              <w:spacing w:before="0" w:after="0"/>
              <w:rPr>
                <w:rFonts w:asciiTheme="minorHAnsi" w:hAnsiTheme="minorHAnsi" w:cstheme="minorHAnsi"/>
                <w:sz w:val="18"/>
                <w:szCs w:val="18"/>
              </w:rPr>
            </w:pPr>
            <w:r w:rsidRPr="004B4C75">
              <w:rPr>
                <w:rFonts w:asciiTheme="minorHAnsi" w:hAnsiTheme="minorHAnsi" w:cstheme="minorHAnsi"/>
                <w:sz w:val="18"/>
              </w:rPr>
              <w:t>5.1</w:t>
            </w:r>
          </w:p>
        </w:tc>
        <w:tc>
          <w:tcPr>
            <w:tcW w:w="2165" w:type="pct"/>
          </w:tcPr>
          <w:p w14:paraId="20860175" w14:textId="77777777" w:rsidR="001B585A" w:rsidRPr="004B4C75" w:rsidRDefault="001B585A" w:rsidP="004B4C75">
            <w:pPr>
              <w:spacing w:before="0" w:after="0"/>
              <w:jc w:val="left"/>
              <w:rPr>
                <w:rFonts w:asciiTheme="minorHAnsi" w:hAnsiTheme="minorHAnsi" w:cstheme="minorHAnsi"/>
                <w:iCs/>
                <w:sz w:val="18"/>
                <w:szCs w:val="18"/>
              </w:rPr>
            </w:pPr>
          </w:p>
        </w:tc>
        <w:tc>
          <w:tcPr>
            <w:tcW w:w="2468" w:type="pct"/>
          </w:tcPr>
          <w:p w14:paraId="4FF2A4BE" w14:textId="77777777" w:rsidR="001B585A" w:rsidRPr="004B4C75" w:rsidRDefault="001B585A" w:rsidP="004B4C75">
            <w:pPr>
              <w:spacing w:before="0" w:after="0"/>
              <w:jc w:val="left"/>
              <w:rPr>
                <w:rFonts w:asciiTheme="minorHAnsi" w:hAnsiTheme="minorHAnsi" w:cstheme="minorHAnsi"/>
                <w:iCs/>
                <w:sz w:val="18"/>
                <w:szCs w:val="18"/>
              </w:rPr>
            </w:pPr>
          </w:p>
        </w:tc>
      </w:tr>
    </w:tbl>
    <w:p w14:paraId="61B3E9C8" w14:textId="77777777" w:rsidR="001B585A" w:rsidRPr="004B4C75" w:rsidRDefault="001B585A" w:rsidP="001B585A">
      <w:pPr>
        <w:rPr>
          <w:rFonts w:asciiTheme="minorHAnsi" w:hAnsiTheme="minorHAnsi" w:cstheme="minorHAnsi"/>
          <w:b/>
        </w:rPr>
      </w:pPr>
    </w:p>
    <w:p w14:paraId="4E1C8056" w14:textId="77777777" w:rsidR="001B585A" w:rsidRPr="004B4C75" w:rsidRDefault="001B585A" w:rsidP="001B585A">
      <w:pPr>
        <w:rPr>
          <w:rFonts w:asciiTheme="minorHAnsi" w:hAnsiTheme="minorHAnsi" w:cstheme="minorHAnsi"/>
          <w:b/>
          <w:lang w:val="fr-CA"/>
        </w:rPr>
      </w:pPr>
      <w:r w:rsidRPr="004B4C75">
        <w:rPr>
          <w:rFonts w:asciiTheme="minorHAnsi" w:hAnsiTheme="minorHAnsi" w:cstheme="minorHAnsi"/>
          <w:b/>
          <w:lang w:val="fr-CA"/>
        </w:rPr>
        <w:t>4b. Évaluation et atténuation du risque de mélange dans la chaîne de traçabilité</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56"/>
        <w:gridCol w:w="2290"/>
        <w:gridCol w:w="2290"/>
        <w:gridCol w:w="2290"/>
        <w:gridCol w:w="2293"/>
        <w:gridCol w:w="2275"/>
      </w:tblGrid>
      <w:tr w:rsidR="001B585A" w:rsidRPr="004B4C75" w14:paraId="3ADFE0D3" w14:textId="77777777" w:rsidTr="001B585A">
        <w:tc>
          <w:tcPr>
            <w:tcW w:w="913" w:type="pct"/>
            <w:shd w:val="clear" w:color="auto" w:fill="E9F0DC"/>
            <w:vAlign w:val="center"/>
          </w:tcPr>
          <w:p w14:paraId="3674458D"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Site participant</w:t>
            </w:r>
          </w:p>
        </w:tc>
        <w:tc>
          <w:tcPr>
            <w:tcW w:w="818" w:type="pct"/>
            <w:shd w:val="clear" w:color="auto" w:fill="E9F0DC"/>
            <w:vAlign w:val="center"/>
          </w:tcPr>
          <w:p w14:paraId="259CF1B0"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Type de chaîne d'approvisionnement et zone d'approvisonnement</w:t>
            </w:r>
          </w:p>
        </w:tc>
        <w:tc>
          <w:tcPr>
            <w:tcW w:w="818" w:type="pct"/>
            <w:shd w:val="clear" w:color="auto" w:fill="E9F0DC"/>
            <w:vAlign w:val="center"/>
          </w:tcPr>
          <w:p w14:paraId="10F0C103"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Nbre de niveaux</w:t>
            </w:r>
          </w:p>
        </w:tc>
        <w:tc>
          <w:tcPr>
            <w:tcW w:w="818" w:type="pct"/>
            <w:shd w:val="clear" w:color="auto" w:fill="E9F0DC"/>
            <w:vAlign w:val="center"/>
          </w:tcPr>
          <w:p w14:paraId="7F293BEB"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Risque de mélange</w:t>
            </w:r>
          </w:p>
        </w:tc>
        <w:tc>
          <w:tcPr>
            <w:tcW w:w="819" w:type="pct"/>
            <w:shd w:val="clear" w:color="auto" w:fill="E9F0DC"/>
            <w:vAlign w:val="center"/>
          </w:tcPr>
          <w:p w14:paraId="6BECB089"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Mesures de contrôle</w:t>
            </w:r>
          </w:p>
        </w:tc>
        <w:tc>
          <w:tcPr>
            <w:tcW w:w="813" w:type="pct"/>
            <w:shd w:val="clear" w:color="auto" w:fill="E9F0DC"/>
            <w:vAlign w:val="center"/>
          </w:tcPr>
          <w:p w14:paraId="723D75DF"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Constats issus d'une vérification de terrain si effectuée en tant que mesure de contrôle</w:t>
            </w:r>
          </w:p>
        </w:tc>
      </w:tr>
      <w:tr w:rsidR="001B585A" w:rsidRPr="004B4C75" w14:paraId="326A7D77" w14:textId="77777777" w:rsidTr="001B585A">
        <w:tc>
          <w:tcPr>
            <w:tcW w:w="913" w:type="pct"/>
            <w:shd w:val="clear" w:color="auto" w:fill="auto"/>
          </w:tcPr>
          <w:p w14:paraId="39C0DF63"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r w:rsidRPr="004B4C75">
              <w:rPr>
                <w:rFonts w:asciiTheme="minorHAnsi" w:hAnsiTheme="minorHAnsi" w:cstheme="minorHAnsi"/>
                <w:i/>
                <w:sz w:val="18"/>
              </w:rPr>
              <w:t>Ce tableau doit être rempli pour chaque site participant applicable (énuméré dans le tableau de la Partie 2).</w:t>
            </w:r>
          </w:p>
        </w:tc>
        <w:tc>
          <w:tcPr>
            <w:tcW w:w="818" w:type="pct"/>
          </w:tcPr>
          <w:p w14:paraId="37469F8C"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Décrivez chaque type de chaîne d'approvisionnement, par exemple</w:t>
            </w:r>
          </w:p>
          <w:p w14:paraId="2B639BBF" w14:textId="77777777" w:rsidR="001B585A" w:rsidRPr="004B4C75" w:rsidRDefault="001B585A" w:rsidP="004B4C75">
            <w:pPr>
              <w:pStyle w:val="ListParagraph"/>
              <w:numPr>
                <w:ilvl w:val="0"/>
                <w:numId w:val="11"/>
              </w:numPr>
              <w:spacing w:before="0" w:after="0"/>
              <w:jc w:val="left"/>
              <w:rPr>
                <w:rFonts w:asciiTheme="minorHAnsi" w:hAnsiTheme="minorHAnsi" w:cstheme="minorHAnsi"/>
                <w:i/>
                <w:sz w:val="18"/>
                <w:szCs w:val="18"/>
              </w:rPr>
            </w:pPr>
            <w:r w:rsidRPr="004B4C75">
              <w:rPr>
                <w:rFonts w:asciiTheme="minorHAnsi" w:hAnsiTheme="minorHAnsi" w:cstheme="minorHAnsi"/>
                <w:i/>
                <w:sz w:val="18"/>
              </w:rPr>
              <w:t>Bois livré et acheté directement du concessionnaire au dépôt de bois de l’Organisation</w:t>
            </w:r>
          </w:p>
          <w:p w14:paraId="275AB8B8" w14:textId="77777777" w:rsidR="001B585A" w:rsidRPr="004B4C75" w:rsidRDefault="001B585A" w:rsidP="004B4C75">
            <w:pPr>
              <w:pStyle w:val="ListParagraph"/>
              <w:numPr>
                <w:ilvl w:val="0"/>
                <w:numId w:val="11"/>
              </w:numPr>
              <w:spacing w:before="0" w:after="0"/>
              <w:jc w:val="left"/>
              <w:rPr>
                <w:rFonts w:asciiTheme="minorHAnsi" w:hAnsiTheme="minorHAnsi" w:cstheme="minorHAnsi"/>
                <w:i/>
                <w:sz w:val="18"/>
                <w:szCs w:val="18"/>
              </w:rPr>
            </w:pPr>
            <w:r w:rsidRPr="004B4C75">
              <w:rPr>
                <w:rFonts w:asciiTheme="minorHAnsi" w:hAnsiTheme="minorHAnsi" w:cstheme="minorHAnsi"/>
                <w:i/>
                <w:sz w:val="18"/>
              </w:rPr>
              <w:t xml:space="preserve">Bois livré et acheté directement du concessionnaire au parc à grumes de l’Organisation, mais </w:t>
            </w:r>
            <w:r w:rsidRPr="004B4C75">
              <w:rPr>
                <w:rFonts w:asciiTheme="minorHAnsi" w:hAnsiTheme="minorHAnsi" w:cstheme="minorHAnsi"/>
                <w:i/>
                <w:sz w:val="18"/>
              </w:rPr>
              <w:lastRenderedPageBreak/>
              <w:t>acheté par l’intermédiaire d’un commerçant de bois rond.</w:t>
            </w:r>
          </w:p>
          <w:p w14:paraId="5E6D2583" w14:textId="77777777" w:rsidR="001B585A" w:rsidRPr="004B4C75" w:rsidRDefault="001B585A" w:rsidP="004B4C75">
            <w:pPr>
              <w:pStyle w:val="ListParagraph"/>
              <w:numPr>
                <w:ilvl w:val="0"/>
                <w:numId w:val="11"/>
              </w:numPr>
              <w:spacing w:before="0" w:after="0"/>
              <w:jc w:val="left"/>
              <w:rPr>
                <w:rFonts w:asciiTheme="minorHAnsi" w:hAnsiTheme="minorHAnsi" w:cstheme="minorHAnsi"/>
                <w:i/>
                <w:sz w:val="18"/>
                <w:szCs w:val="18"/>
              </w:rPr>
            </w:pPr>
            <w:r w:rsidRPr="004B4C75">
              <w:rPr>
                <w:rFonts w:asciiTheme="minorHAnsi" w:hAnsiTheme="minorHAnsi" w:cstheme="minorHAnsi"/>
                <w:i/>
                <w:sz w:val="18"/>
              </w:rPr>
              <w:t>Bois livré de la forêt au terminal ferroviaire et transporté par train jusqu'à l'organisation.</w:t>
            </w:r>
          </w:p>
          <w:p w14:paraId="1C44F50C"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et indiquez la zone d'approvisionnement pertinente ou indiquez que le matériau portait auparavant une déclaration FSC mais était issu d'une chaîne d'approvisionnement non certifiée FSC (chaîne de contrôle).</w:t>
            </w:r>
          </w:p>
        </w:tc>
        <w:tc>
          <w:tcPr>
            <w:tcW w:w="818" w:type="pct"/>
          </w:tcPr>
          <w:p w14:paraId="1C799AC3"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r w:rsidRPr="004B4C75">
              <w:rPr>
                <w:rFonts w:asciiTheme="minorHAnsi" w:hAnsiTheme="minorHAnsi" w:cstheme="minorHAnsi"/>
                <w:i/>
                <w:sz w:val="18"/>
              </w:rPr>
              <w:lastRenderedPageBreak/>
              <w:t xml:space="preserve">« Niveau » indique les entités juridiques prenant possession du bois de la récolte à l’organisme acheteur. S'il n'y a qu'un seul niveau, cela signifie que le bois est acheté directement auprès du concessionnaire. </w:t>
            </w:r>
          </w:p>
        </w:tc>
        <w:tc>
          <w:tcPr>
            <w:tcW w:w="818" w:type="pct"/>
          </w:tcPr>
          <w:p w14:paraId="0032F6AC"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r w:rsidRPr="004B4C75">
              <w:rPr>
                <w:rFonts w:asciiTheme="minorHAnsi" w:hAnsiTheme="minorHAnsi" w:cstheme="minorHAnsi"/>
                <w:i/>
                <w:sz w:val="18"/>
              </w:rPr>
              <w:t>Résumez l'évaluation des risques liés au mélange dans cette chaîne d'approvisionnement. Justifiez les conclusions.</w:t>
            </w:r>
          </w:p>
        </w:tc>
        <w:tc>
          <w:tcPr>
            <w:tcW w:w="819" w:type="pct"/>
          </w:tcPr>
          <w:p w14:paraId="3E2DD111"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r w:rsidRPr="004B4C75">
              <w:rPr>
                <w:rFonts w:asciiTheme="minorHAnsi" w:hAnsiTheme="minorHAnsi" w:cstheme="minorHAnsi"/>
                <w:i/>
                <w:sz w:val="18"/>
              </w:rPr>
              <w:t xml:space="preserve">Si un risque est identifié, indiquez les mesures qui sont prises pour  l'atténuer. Décrivez les activités menées par l'organisation en vue de vérifier l'efficacité des mesures de contrôle. Incluez des informations sur le cycle (combien de fois vous effectuez les vérifications), le nombre d'audits, la justification de l'intensité de l'échantillonnage et les </w:t>
            </w:r>
            <w:r w:rsidRPr="004B4C75">
              <w:rPr>
                <w:rFonts w:asciiTheme="minorHAnsi" w:hAnsiTheme="minorHAnsi" w:cstheme="minorHAnsi"/>
                <w:i/>
                <w:sz w:val="18"/>
              </w:rPr>
              <w:lastRenderedPageBreak/>
              <w:t>principaux résultats des audits. Si des non-conformités ont été trouvées, indiquez les mesures prises pour les résoudre.</w:t>
            </w:r>
          </w:p>
        </w:tc>
        <w:tc>
          <w:tcPr>
            <w:tcW w:w="813" w:type="pct"/>
          </w:tcPr>
          <w:p w14:paraId="7EBA55EF"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lastRenderedPageBreak/>
              <w:t xml:space="preserve">Résumez les résultats si une vérification de terrain a été effectuée. </w:t>
            </w:r>
          </w:p>
          <w:p w14:paraId="4D7FBB78"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 xml:space="preserve">Décrivez les mesures prises pour remédier aux non-conformités trouvées, sauf si elles sont confidentielles. </w:t>
            </w:r>
          </w:p>
          <w:p w14:paraId="3847B7FF" w14:textId="77777777" w:rsidR="001B585A" w:rsidRPr="004B4C75" w:rsidRDefault="001B585A" w:rsidP="004B4C75">
            <w:pPr>
              <w:spacing w:before="0" w:after="0"/>
              <w:jc w:val="left"/>
              <w:rPr>
                <w:rFonts w:asciiTheme="minorHAnsi" w:hAnsiTheme="minorHAnsi" w:cstheme="minorHAnsi"/>
                <w:i/>
                <w:sz w:val="18"/>
                <w:szCs w:val="18"/>
              </w:rPr>
            </w:pPr>
            <w:r w:rsidRPr="004B4C75">
              <w:rPr>
                <w:rFonts w:asciiTheme="minorHAnsi" w:hAnsiTheme="minorHAnsi" w:cstheme="minorHAnsi"/>
                <w:i/>
                <w:sz w:val="18"/>
              </w:rPr>
              <w:t>Si des informations sont réputées confidentielles et à ne pas publier, justifiez.</w:t>
            </w:r>
          </w:p>
        </w:tc>
      </w:tr>
      <w:tr w:rsidR="001B585A" w:rsidRPr="004B4C75" w14:paraId="539143FF" w14:textId="77777777" w:rsidTr="001B585A">
        <w:tc>
          <w:tcPr>
            <w:tcW w:w="913" w:type="pct"/>
          </w:tcPr>
          <w:p w14:paraId="3A5C112D"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790BC81B"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5408AF11"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6C30F15F" w14:textId="77777777" w:rsidR="001B585A" w:rsidRPr="004B4C75" w:rsidRDefault="001B585A" w:rsidP="004B4C75">
            <w:pPr>
              <w:spacing w:before="0" w:after="0"/>
              <w:rPr>
                <w:rFonts w:asciiTheme="minorHAnsi" w:hAnsiTheme="minorHAnsi" w:cstheme="minorHAnsi"/>
                <w:iCs/>
                <w:sz w:val="18"/>
                <w:szCs w:val="18"/>
              </w:rPr>
            </w:pPr>
          </w:p>
        </w:tc>
        <w:tc>
          <w:tcPr>
            <w:tcW w:w="819" w:type="pct"/>
          </w:tcPr>
          <w:p w14:paraId="2CA8AD51" w14:textId="77777777" w:rsidR="001B585A" w:rsidRPr="004B4C75" w:rsidRDefault="001B585A" w:rsidP="004B4C75">
            <w:pPr>
              <w:spacing w:before="0" w:after="0"/>
              <w:rPr>
                <w:rFonts w:asciiTheme="minorHAnsi" w:hAnsiTheme="minorHAnsi" w:cstheme="minorHAnsi"/>
                <w:iCs/>
                <w:sz w:val="18"/>
                <w:szCs w:val="18"/>
              </w:rPr>
            </w:pPr>
          </w:p>
        </w:tc>
        <w:tc>
          <w:tcPr>
            <w:tcW w:w="813" w:type="pct"/>
          </w:tcPr>
          <w:p w14:paraId="5E0DD42A" w14:textId="77777777" w:rsidR="001B585A" w:rsidRPr="004B4C75" w:rsidRDefault="001B585A" w:rsidP="004B4C75">
            <w:pPr>
              <w:spacing w:before="0" w:after="0"/>
              <w:rPr>
                <w:rFonts w:asciiTheme="minorHAnsi" w:hAnsiTheme="minorHAnsi" w:cstheme="minorHAnsi"/>
                <w:iCs/>
                <w:sz w:val="18"/>
                <w:szCs w:val="18"/>
              </w:rPr>
            </w:pPr>
          </w:p>
        </w:tc>
      </w:tr>
      <w:tr w:rsidR="001B585A" w:rsidRPr="004B4C75" w14:paraId="5102C2DA" w14:textId="77777777" w:rsidTr="001B585A">
        <w:tc>
          <w:tcPr>
            <w:tcW w:w="913" w:type="pct"/>
          </w:tcPr>
          <w:p w14:paraId="06EA6754"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698AC540"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0BBE09E3"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148DF095" w14:textId="77777777" w:rsidR="001B585A" w:rsidRPr="004B4C75" w:rsidRDefault="001B585A" w:rsidP="004B4C75">
            <w:pPr>
              <w:spacing w:before="0" w:after="0"/>
              <w:rPr>
                <w:rFonts w:asciiTheme="minorHAnsi" w:hAnsiTheme="minorHAnsi" w:cstheme="minorHAnsi"/>
                <w:iCs/>
                <w:sz w:val="18"/>
                <w:szCs w:val="18"/>
              </w:rPr>
            </w:pPr>
          </w:p>
        </w:tc>
        <w:tc>
          <w:tcPr>
            <w:tcW w:w="819" w:type="pct"/>
          </w:tcPr>
          <w:p w14:paraId="24533090" w14:textId="77777777" w:rsidR="001B585A" w:rsidRPr="004B4C75" w:rsidRDefault="001B585A" w:rsidP="004B4C75">
            <w:pPr>
              <w:spacing w:before="0" w:after="0"/>
              <w:rPr>
                <w:rFonts w:asciiTheme="minorHAnsi" w:hAnsiTheme="minorHAnsi" w:cstheme="minorHAnsi"/>
                <w:iCs/>
                <w:sz w:val="18"/>
                <w:szCs w:val="18"/>
              </w:rPr>
            </w:pPr>
          </w:p>
        </w:tc>
        <w:tc>
          <w:tcPr>
            <w:tcW w:w="813" w:type="pct"/>
          </w:tcPr>
          <w:p w14:paraId="267AD324" w14:textId="77777777" w:rsidR="001B585A" w:rsidRPr="004B4C75" w:rsidRDefault="001B585A" w:rsidP="004B4C75">
            <w:pPr>
              <w:spacing w:before="0" w:after="0"/>
              <w:rPr>
                <w:rFonts w:asciiTheme="minorHAnsi" w:hAnsiTheme="minorHAnsi" w:cstheme="minorHAnsi"/>
                <w:iCs/>
                <w:sz w:val="18"/>
                <w:szCs w:val="18"/>
              </w:rPr>
            </w:pPr>
          </w:p>
        </w:tc>
      </w:tr>
      <w:tr w:rsidR="001B585A" w:rsidRPr="004B4C75" w14:paraId="4A99460B" w14:textId="77777777" w:rsidTr="001B585A">
        <w:tc>
          <w:tcPr>
            <w:tcW w:w="913" w:type="pct"/>
          </w:tcPr>
          <w:p w14:paraId="71F9F691"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1D74FC8F"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2C09B25F"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0B0CB7BD" w14:textId="77777777" w:rsidR="001B585A" w:rsidRPr="004B4C75" w:rsidRDefault="001B585A" w:rsidP="004B4C75">
            <w:pPr>
              <w:spacing w:before="0" w:after="0"/>
              <w:rPr>
                <w:rFonts w:asciiTheme="minorHAnsi" w:hAnsiTheme="minorHAnsi" w:cstheme="minorHAnsi"/>
                <w:iCs/>
                <w:sz w:val="18"/>
                <w:szCs w:val="18"/>
              </w:rPr>
            </w:pPr>
          </w:p>
        </w:tc>
        <w:tc>
          <w:tcPr>
            <w:tcW w:w="819" w:type="pct"/>
          </w:tcPr>
          <w:p w14:paraId="01F17D3E" w14:textId="77777777" w:rsidR="001B585A" w:rsidRPr="004B4C75" w:rsidRDefault="001B585A" w:rsidP="004B4C75">
            <w:pPr>
              <w:spacing w:before="0" w:after="0"/>
              <w:rPr>
                <w:rFonts w:asciiTheme="minorHAnsi" w:hAnsiTheme="minorHAnsi" w:cstheme="minorHAnsi"/>
                <w:iCs/>
                <w:sz w:val="18"/>
                <w:szCs w:val="18"/>
              </w:rPr>
            </w:pPr>
          </w:p>
        </w:tc>
        <w:tc>
          <w:tcPr>
            <w:tcW w:w="813" w:type="pct"/>
          </w:tcPr>
          <w:p w14:paraId="285E741D" w14:textId="77777777" w:rsidR="001B585A" w:rsidRPr="004B4C75" w:rsidRDefault="001B585A" w:rsidP="004B4C75">
            <w:pPr>
              <w:spacing w:before="0" w:after="0"/>
              <w:rPr>
                <w:rFonts w:asciiTheme="minorHAnsi" w:hAnsiTheme="minorHAnsi" w:cstheme="minorHAnsi"/>
                <w:iCs/>
                <w:sz w:val="18"/>
                <w:szCs w:val="18"/>
              </w:rPr>
            </w:pPr>
          </w:p>
        </w:tc>
      </w:tr>
      <w:tr w:rsidR="001B585A" w:rsidRPr="004B4C75" w14:paraId="15F6C034" w14:textId="77777777" w:rsidTr="001B585A">
        <w:tc>
          <w:tcPr>
            <w:tcW w:w="913" w:type="pct"/>
          </w:tcPr>
          <w:p w14:paraId="7520E5BD"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0A1A8A63"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373B9BDB" w14:textId="77777777" w:rsidR="001B585A" w:rsidRPr="004B4C75" w:rsidRDefault="001B585A" w:rsidP="004B4C75">
            <w:pPr>
              <w:spacing w:before="0" w:after="0"/>
              <w:rPr>
                <w:rFonts w:asciiTheme="minorHAnsi" w:hAnsiTheme="minorHAnsi" w:cstheme="minorHAnsi"/>
                <w:iCs/>
                <w:sz w:val="18"/>
                <w:szCs w:val="18"/>
              </w:rPr>
            </w:pPr>
          </w:p>
        </w:tc>
        <w:tc>
          <w:tcPr>
            <w:tcW w:w="818" w:type="pct"/>
          </w:tcPr>
          <w:p w14:paraId="04D6FAA0" w14:textId="77777777" w:rsidR="001B585A" w:rsidRPr="004B4C75" w:rsidRDefault="001B585A" w:rsidP="004B4C75">
            <w:pPr>
              <w:spacing w:before="0" w:after="0"/>
              <w:rPr>
                <w:rFonts w:asciiTheme="minorHAnsi" w:hAnsiTheme="minorHAnsi" w:cstheme="minorHAnsi"/>
                <w:iCs/>
                <w:sz w:val="18"/>
                <w:szCs w:val="18"/>
              </w:rPr>
            </w:pPr>
          </w:p>
        </w:tc>
        <w:tc>
          <w:tcPr>
            <w:tcW w:w="819" w:type="pct"/>
          </w:tcPr>
          <w:p w14:paraId="46598C57" w14:textId="77777777" w:rsidR="001B585A" w:rsidRPr="004B4C75" w:rsidRDefault="001B585A" w:rsidP="004B4C75">
            <w:pPr>
              <w:spacing w:before="0" w:after="0"/>
              <w:rPr>
                <w:rFonts w:asciiTheme="minorHAnsi" w:hAnsiTheme="minorHAnsi" w:cstheme="minorHAnsi"/>
                <w:iCs/>
                <w:sz w:val="18"/>
                <w:szCs w:val="18"/>
              </w:rPr>
            </w:pPr>
          </w:p>
        </w:tc>
        <w:tc>
          <w:tcPr>
            <w:tcW w:w="813" w:type="pct"/>
          </w:tcPr>
          <w:p w14:paraId="7469B2A1" w14:textId="77777777" w:rsidR="001B585A" w:rsidRPr="004B4C75" w:rsidRDefault="001B585A" w:rsidP="004B4C75">
            <w:pPr>
              <w:spacing w:before="0" w:after="0"/>
              <w:rPr>
                <w:rFonts w:asciiTheme="minorHAnsi" w:hAnsiTheme="minorHAnsi" w:cstheme="minorHAnsi"/>
                <w:iCs/>
                <w:sz w:val="18"/>
                <w:szCs w:val="18"/>
              </w:rPr>
            </w:pPr>
          </w:p>
        </w:tc>
      </w:tr>
    </w:tbl>
    <w:p w14:paraId="36384C27" w14:textId="77777777" w:rsidR="001B585A" w:rsidRPr="004B4C75" w:rsidRDefault="001B585A" w:rsidP="00022EA5">
      <w:pPr>
        <w:pStyle w:val="Heading4"/>
        <w:rPr>
          <w:rFonts w:asciiTheme="minorHAnsi" w:hAnsiTheme="minorHAnsi" w:cstheme="minorHAnsi"/>
          <w:lang w:val="fr-CA"/>
        </w:rPr>
      </w:pPr>
      <w:r w:rsidRPr="004B4C75">
        <w:rPr>
          <w:rFonts w:asciiTheme="minorHAnsi" w:hAnsiTheme="minorHAnsi" w:cstheme="minorHAnsi"/>
          <w:lang w:val="fr-CA"/>
        </w:rPr>
        <w:t>5. Experts techniques ayant participé à l'élaboration des mesures de contrôle</w:t>
      </w:r>
    </w:p>
    <w:p w14:paraId="28CE5607" w14:textId="77777777" w:rsidR="001B585A" w:rsidRPr="004B4C75" w:rsidRDefault="001B585A" w:rsidP="001B585A">
      <w:pPr>
        <w:rPr>
          <w:rFonts w:asciiTheme="minorHAnsi" w:hAnsiTheme="minorHAnsi" w:cstheme="minorHAnsi"/>
          <w:i/>
          <w:szCs w:val="20"/>
          <w:lang w:val="fr-CA"/>
        </w:rPr>
      </w:pPr>
      <w:r w:rsidRPr="004B4C75">
        <w:rPr>
          <w:rFonts w:asciiTheme="minorHAnsi" w:hAnsiTheme="minorHAnsi" w:cstheme="minorHAnsi"/>
          <w:i/>
          <w:lang w:val="fr-CA"/>
        </w:rPr>
        <w:t>Liste de tous les experts techniques utilisés pour l'élaboration des mesures de contrôle</w:t>
      </w:r>
    </w:p>
    <w:p w14:paraId="0EC70690" w14:textId="77777777" w:rsidR="001B585A" w:rsidRPr="004B4C75" w:rsidRDefault="001B585A" w:rsidP="001B585A">
      <w:pPr>
        <w:rPr>
          <w:rFonts w:asciiTheme="minorHAnsi" w:hAnsiTheme="minorHAnsi" w:cstheme="minorHAnsi"/>
          <w:i/>
          <w:szCs w:val="20"/>
          <w:lang w:val="fr-CA"/>
        </w:rPr>
      </w:pPr>
      <w:r w:rsidRPr="004B4C75">
        <w:rPr>
          <w:rFonts w:asciiTheme="minorHAnsi" w:hAnsiTheme="minorHAnsi" w:cstheme="minorHAnsi"/>
          <w:i/>
          <w:lang w:val="fr-CA"/>
        </w:rPr>
        <w:t xml:space="preserve">Si aucun n'était nécessaire ou n'a été utilisé, supprimez le tableau et écrivez </w:t>
      </w:r>
      <w:r w:rsidRPr="004B4C75">
        <w:rPr>
          <w:rFonts w:asciiTheme="minorHAnsi" w:hAnsiTheme="minorHAnsi" w:cstheme="minorHAnsi"/>
          <w:b/>
          <w:iCs/>
          <w:lang w:val="fr-CA"/>
        </w:rPr>
        <w:t>N/A, les experts techniques n'étaient pas nécessaires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2"/>
        <w:gridCol w:w="3220"/>
        <w:gridCol w:w="2883"/>
        <w:gridCol w:w="2883"/>
        <w:gridCol w:w="2886"/>
      </w:tblGrid>
      <w:tr w:rsidR="001B585A" w:rsidRPr="004B4C75" w14:paraId="0F7C7858" w14:textId="77777777" w:rsidTr="001B585A">
        <w:tc>
          <w:tcPr>
            <w:tcW w:w="758" w:type="pct"/>
            <w:shd w:val="clear" w:color="auto" w:fill="E9F0DC"/>
            <w:vAlign w:val="center"/>
          </w:tcPr>
          <w:p w14:paraId="045388C0" w14:textId="77777777" w:rsidR="001B585A" w:rsidRPr="004B4C75" w:rsidRDefault="001B585A" w:rsidP="004B4C75">
            <w:pPr>
              <w:spacing w:before="0" w:after="0"/>
              <w:jc w:val="center"/>
              <w:rPr>
                <w:rFonts w:asciiTheme="minorHAnsi" w:hAnsiTheme="minorHAnsi" w:cstheme="minorHAnsi"/>
                <w:b/>
                <w:i/>
                <w:sz w:val="18"/>
                <w:szCs w:val="18"/>
              </w:rPr>
            </w:pPr>
            <w:r w:rsidRPr="004B4C75">
              <w:rPr>
                <w:rFonts w:asciiTheme="minorHAnsi" w:hAnsiTheme="minorHAnsi" w:cstheme="minorHAnsi"/>
                <w:b/>
                <w:sz w:val="18"/>
              </w:rPr>
              <w:t>Nom</w:t>
            </w:r>
          </w:p>
        </w:tc>
        <w:tc>
          <w:tcPr>
            <w:tcW w:w="1150" w:type="pct"/>
            <w:shd w:val="clear" w:color="auto" w:fill="E9F0DC"/>
            <w:vAlign w:val="center"/>
          </w:tcPr>
          <w:p w14:paraId="13B1D757" w14:textId="77777777" w:rsidR="001B585A" w:rsidRPr="004B4C75" w:rsidRDefault="001B585A" w:rsidP="004B4C75">
            <w:pPr>
              <w:spacing w:before="0" w:after="0"/>
              <w:jc w:val="center"/>
              <w:rPr>
                <w:rFonts w:asciiTheme="minorHAnsi" w:hAnsiTheme="minorHAnsi" w:cstheme="minorHAnsi"/>
                <w:b/>
                <w:i/>
                <w:sz w:val="18"/>
                <w:szCs w:val="18"/>
              </w:rPr>
            </w:pPr>
            <w:r w:rsidRPr="004B4C75">
              <w:rPr>
                <w:rFonts w:asciiTheme="minorHAnsi" w:hAnsiTheme="minorHAnsi" w:cstheme="minorHAnsi"/>
                <w:b/>
                <w:sz w:val="18"/>
              </w:rPr>
              <w:t># de licence/inscription</w:t>
            </w:r>
          </w:p>
        </w:tc>
        <w:tc>
          <w:tcPr>
            <w:tcW w:w="1030" w:type="pct"/>
            <w:shd w:val="clear" w:color="auto" w:fill="E9F0DC"/>
            <w:vAlign w:val="center"/>
          </w:tcPr>
          <w:p w14:paraId="289ED0D1"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Qualification</w:t>
            </w:r>
          </w:p>
        </w:tc>
        <w:tc>
          <w:tcPr>
            <w:tcW w:w="1030" w:type="pct"/>
            <w:shd w:val="clear" w:color="auto" w:fill="E9F0DC"/>
            <w:vAlign w:val="center"/>
          </w:tcPr>
          <w:p w14:paraId="6FBD9BD8"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 xml:space="preserve">Portée du service </w:t>
            </w:r>
          </w:p>
        </w:tc>
        <w:tc>
          <w:tcPr>
            <w:tcW w:w="1031" w:type="pct"/>
            <w:shd w:val="clear" w:color="auto" w:fill="E9F0DC"/>
            <w:vAlign w:val="center"/>
          </w:tcPr>
          <w:p w14:paraId="581096F7"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Source d'informations</w:t>
            </w:r>
          </w:p>
        </w:tc>
      </w:tr>
      <w:tr w:rsidR="001B585A" w:rsidRPr="004B4C75" w14:paraId="4358D4D1" w14:textId="77777777" w:rsidTr="001B585A">
        <w:tc>
          <w:tcPr>
            <w:tcW w:w="758" w:type="pct"/>
            <w:shd w:val="clear" w:color="auto" w:fill="auto"/>
          </w:tcPr>
          <w:p w14:paraId="3521900D" w14:textId="77777777" w:rsidR="001B585A" w:rsidRPr="004B4C75" w:rsidRDefault="001B585A" w:rsidP="004B4C75">
            <w:pPr>
              <w:spacing w:before="0" w:after="0"/>
              <w:jc w:val="left"/>
              <w:rPr>
                <w:rFonts w:asciiTheme="minorHAnsi" w:hAnsiTheme="minorHAnsi" w:cstheme="minorHAnsi"/>
                <w:color w:val="000000" w:themeColor="text1"/>
                <w:sz w:val="18"/>
                <w:szCs w:val="18"/>
              </w:rPr>
            </w:pPr>
          </w:p>
        </w:tc>
        <w:tc>
          <w:tcPr>
            <w:tcW w:w="1150" w:type="pct"/>
            <w:shd w:val="clear" w:color="auto" w:fill="auto"/>
          </w:tcPr>
          <w:p w14:paraId="63A01285" w14:textId="77777777" w:rsidR="001B585A" w:rsidRPr="004B4C75" w:rsidRDefault="001B585A" w:rsidP="004B4C75">
            <w:pPr>
              <w:spacing w:before="0" w:after="0"/>
              <w:jc w:val="left"/>
              <w:rPr>
                <w:rFonts w:asciiTheme="minorHAnsi" w:hAnsiTheme="minorHAnsi" w:cstheme="minorHAnsi"/>
                <w:color w:val="FFFFFF" w:themeColor="background1"/>
                <w:sz w:val="18"/>
                <w:szCs w:val="18"/>
              </w:rPr>
            </w:pPr>
          </w:p>
        </w:tc>
        <w:tc>
          <w:tcPr>
            <w:tcW w:w="1030" w:type="pct"/>
          </w:tcPr>
          <w:p w14:paraId="0EF36351" w14:textId="77777777" w:rsidR="001B585A" w:rsidRPr="004B4C75" w:rsidRDefault="001B585A" w:rsidP="004B4C75">
            <w:pPr>
              <w:spacing w:before="0" w:after="0"/>
              <w:jc w:val="left"/>
              <w:rPr>
                <w:rFonts w:asciiTheme="minorHAnsi" w:hAnsiTheme="minorHAnsi" w:cstheme="minorHAnsi"/>
                <w:color w:val="FFFFFF" w:themeColor="background1"/>
                <w:sz w:val="18"/>
                <w:szCs w:val="18"/>
              </w:rPr>
            </w:pPr>
          </w:p>
        </w:tc>
        <w:tc>
          <w:tcPr>
            <w:tcW w:w="1030" w:type="pct"/>
          </w:tcPr>
          <w:p w14:paraId="2A35DC97" w14:textId="77777777" w:rsidR="001B585A" w:rsidRPr="004B4C75" w:rsidRDefault="001B585A" w:rsidP="004B4C75">
            <w:pPr>
              <w:spacing w:before="0" w:after="0"/>
              <w:jc w:val="left"/>
              <w:rPr>
                <w:rFonts w:asciiTheme="minorHAnsi" w:hAnsiTheme="minorHAnsi" w:cstheme="minorHAnsi"/>
                <w:color w:val="FFFFFF" w:themeColor="background1"/>
                <w:sz w:val="18"/>
                <w:szCs w:val="18"/>
              </w:rPr>
            </w:pPr>
            <w:r w:rsidRPr="004B4C75">
              <w:rPr>
                <w:rFonts w:asciiTheme="minorHAnsi" w:hAnsiTheme="minorHAnsi" w:cstheme="minorHAnsi"/>
                <w:sz w:val="18"/>
              </w:rPr>
              <w:t>Indiquez le (s) zone(s) d'approvisionnement et l'(les) indicateur (s) qui a (ont) requis le recours à une expertise pour le développement des mesures de contrôle.</w:t>
            </w:r>
          </w:p>
        </w:tc>
        <w:tc>
          <w:tcPr>
            <w:tcW w:w="1031" w:type="pct"/>
          </w:tcPr>
          <w:p w14:paraId="6F5C4F3D" w14:textId="77777777" w:rsidR="001B585A" w:rsidRPr="004B4C75" w:rsidRDefault="001B585A" w:rsidP="004B4C75">
            <w:pPr>
              <w:spacing w:before="0" w:after="0"/>
              <w:jc w:val="left"/>
              <w:rPr>
                <w:rFonts w:asciiTheme="minorHAnsi" w:hAnsiTheme="minorHAnsi" w:cstheme="minorHAnsi"/>
                <w:sz w:val="18"/>
                <w:szCs w:val="18"/>
              </w:rPr>
            </w:pPr>
            <w:r w:rsidRPr="004B4C75">
              <w:rPr>
                <w:rFonts w:asciiTheme="minorHAnsi" w:hAnsiTheme="minorHAnsi" w:cstheme="minorHAnsi"/>
                <w:sz w:val="18"/>
              </w:rPr>
              <w:t>Pour l'expertise accessible au public, communiquez la ou les sources spécifiques des informations utilisées</w:t>
            </w:r>
          </w:p>
        </w:tc>
      </w:tr>
      <w:tr w:rsidR="001B585A" w:rsidRPr="004B4C75" w14:paraId="5D771DB9" w14:textId="77777777" w:rsidTr="001B585A">
        <w:tc>
          <w:tcPr>
            <w:tcW w:w="758" w:type="pct"/>
          </w:tcPr>
          <w:p w14:paraId="41E920EE" w14:textId="77777777" w:rsidR="001B585A" w:rsidRPr="004B4C75" w:rsidRDefault="001B585A" w:rsidP="004B4C75">
            <w:pPr>
              <w:spacing w:before="0" w:after="0"/>
              <w:rPr>
                <w:rFonts w:asciiTheme="minorHAnsi" w:hAnsiTheme="minorHAnsi" w:cstheme="minorHAnsi"/>
                <w:sz w:val="18"/>
                <w:szCs w:val="18"/>
              </w:rPr>
            </w:pPr>
          </w:p>
        </w:tc>
        <w:tc>
          <w:tcPr>
            <w:tcW w:w="1150" w:type="pct"/>
          </w:tcPr>
          <w:p w14:paraId="27A11D7C"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6AF4DB69"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4E924248" w14:textId="77777777" w:rsidR="001B585A" w:rsidRPr="004B4C75" w:rsidRDefault="001B585A" w:rsidP="004B4C75">
            <w:pPr>
              <w:spacing w:before="0" w:after="0"/>
              <w:rPr>
                <w:rFonts w:asciiTheme="minorHAnsi" w:hAnsiTheme="minorHAnsi" w:cstheme="minorHAnsi"/>
                <w:sz w:val="18"/>
                <w:szCs w:val="18"/>
              </w:rPr>
            </w:pPr>
          </w:p>
        </w:tc>
        <w:tc>
          <w:tcPr>
            <w:tcW w:w="1031" w:type="pct"/>
          </w:tcPr>
          <w:p w14:paraId="5C0596CD" w14:textId="77777777" w:rsidR="001B585A" w:rsidRPr="004B4C75" w:rsidRDefault="001B585A" w:rsidP="004B4C75">
            <w:pPr>
              <w:spacing w:before="0" w:after="0"/>
              <w:rPr>
                <w:rFonts w:asciiTheme="minorHAnsi" w:hAnsiTheme="minorHAnsi" w:cstheme="minorHAnsi"/>
                <w:sz w:val="18"/>
                <w:szCs w:val="18"/>
              </w:rPr>
            </w:pPr>
          </w:p>
        </w:tc>
      </w:tr>
      <w:tr w:rsidR="001B585A" w:rsidRPr="004B4C75" w14:paraId="410D6599" w14:textId="77777777" w:rsidTr="001B585A">
        <w:tc>
          <w:tcPr>
            <w:tcW w:w="758" w:type="pct"/>
          </w:tcPr>
          <w:p w14:paraId="3DBC2796" w14:textId="77777777" w:rsidR="001B585A" w:rsidRPr="004B4C75" w:rsidRDefault="001B585A" w:rsidP="004B4C75">
            <w:pPr>
              <w:spacing w:before="0" w:after="0"/>
              <w:rPr>
                <w:rFonts w:asciiTheme="minorHAnsi" w:hAnsiTheme="minorHAnsi" w:cstheme="minorHAnsi"/>
                <w:sz w:val="18"/>
                <w:szCs w:val="18"/>
              </w:rPr>
            </w:pPr>
          </w:p>
        </w:tc>
        <w:tc>
          <w:tcPr>
            <w:tcW w:w="1150" w:type="pct"/>
          </w:tcPr>
          <w:p w14:paraId="7647761D"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2E8B2176"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2A8F6723" w14:textId="77777777" w:rsidR="001B585A" w:rsidRPr="004B4C75" w:rsidRDefault="001B585A" w:rsidP="004B4C75">
            <w:pPr>
              <w:spacing w:before="0" w:after="0"/>
              <w:rPr>
                <w:rFonts w:asciiTheme="minorHAnsi" w:hAnsiTheme="minorHAnsi" w:cstheme="minorHAnsi"/>
                <w:sz w:val="18"/>
                <w:szCs w:val="18"/>
              </w:rPr>
            </w:pPr>
          </w:p>
        </w:tc>
        <w:tc>
          <w:tcPr>
            <w:tcW w:w="1031" w:type="pct"/>
          </w:tcPr>
          <w:p w14:paraId="5A747730" w14:textId="77777777" w:rsidR="001B585A" w:rsidRPr="004B4C75" w:rsidRDefault="001B585A" w:rsidP="004B4C75">
            <w:pPr>
              <w:spacing w:before="0" w:after="0"/>
              <w:rPr>
                <w:rFonts w:asciiTheme="minorHAnsi" w:hAnsiTheme="minorHAnsi" w:cstheme="minorHAnsi"/>
                <w:sz w:val="18"/>
                <w:szCs w:val="18"/>
              </w:rPr>
            </w:pPr>
          </w:p>
        </w:tc>
      </w:tr>
      <w:tr w:rsidR="001B585A" w:rsidRPr="004B4C75" w14:paraId="5DFD55BE" w14:textId="77777777" w:rsidTr="001B585A">
        <w:tc>
          <w:tcPr>
            <w:tcW w:w="758" w:type="pct"/>
          </w:tcPr>
          <w:p w14:paraId="39FF6D68" w14:textId="77777777" w:rsidR="001B585A" w:rsidRPr="004B4C75" w:rsidRDefault="001B585A" w:rsidP="004B4C75">
            <w:pPr>
              <w:spacing w:before="0" w:after="0"/>
              <w:rPr>
                <w:rFonts w:asciiTheme="minorHAnsi" w:hAnsiTheme="minorHAnsi" w:cstheme="minorHAnsi"/>
                <w:sz w:val="18"/>
                <w:szCs w:val="18"/>
              </w:rPr>
            </w:pPr>
          </w:p>
        </w:tc>
        <w:tc>
          <w:tcPr>
            <w:tcW w:w="1150" w:type="pct"/>
          </w:tcPr>
          <w:p w14:paraId="17150BEC"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1D7707BF"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7A70E7E6" w14:textId="77777777" w:rsidR="001B585A" w:rsidRPr="004B4C75" w:rsidRDefault="001B585A" w:rsidP="004B4C75">
            <w:pPr>
              <w:spacing w:before="0" w:after="0"/>
              <w:rPr>
                <w:rFonts w:asciiTheme="minorHAnsi" w:hAnsiTheme="minorHAnsi" w:cstheme="minorHAnsi"/>
                <w:sz w:val="18"/>
                <w:szCs w:val="18"/>
              </w:rPr>
            </w:pPr>
          </w:p>
        </w:tc>
        <w:tc>
          <w:tcPr>
            <w:tcW w:w="1031" w:type="pct"/>
          </w:tcPr>
          <w:p w14:paraId="587D67A0" w14:textId="77777777" w:rsidR="001B585A" w:rsidRPr="004B4C75" w:rsidRDefault="001B585A" w:rsidP="004B4C75">
            <w:pPr>
              <w:spacing w:before="0" w:after="0"/>
              <w:rPr>
                <w:rFonts w:asciiTheme="minorHAnsi" w:hAnsiTheme="minorHAnsi" w:cstheme="minorHAnsi"/>
                <w:sz w:val="18"/>
                <w:szCs w:val="18"/>
              </w:rPr>
            </w:pPr>
          </w:p>
        </w:tc>
      </w:tr>
      <w:tr w:rsidR="001B585A" w:rsidRPr="004B4C75" w14:paraId="4FAE0D52" w14:textId="77777777" w:rsidTr="001B585A">
        <w:tc>
          <w:tcPr>
            <w:tcW w:w="758" w:type="pct"/>
          </w:tcPr>
          <w:p w14:paraId="5ACF3416" w14:textId="77777777" w:rsidR="001B585A" w:rsidRPr="004B4C75" w:rsidRDefault="001B585A" w:rsidP="004B4C75">
            <w:pPr>
              <w:spacing w:before="0" w:after="0"/>
              <w:rPr>
                <w:rFonts w:asciiTheme="minorHAnsi" w:hAnsiTheme="minorHAnsi" w:cstheme="minorHAnsi"/>
                <w:sz w:val="18"/>
                <w:szCs w:val="18"/>
              </w:rPr>
            </w:pPr>
          </w:p>
        </w:tc>
        <w:tc>
          <w:tcPr>
            <w:tcW w:w="1150" w:type="pct"/>
          </w:tcPr>
          <w:p w14:paraId="5A0E1691"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6984AC10"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21C9D787" w14:textId="77777777" w:rsidR="001B585A" w:rsidRPr="004B4C75" w:rsidRDefault="001B585A" w:rsidP="004B4C75">
            <w:pPr>
              <w:spacing w:before="0" w:after="0"/>
              <w:rPr>
                <w:rFonts w:asciiTheme="minorHAnsi" w:hAnsiTheme="minorHAnsi" w:cstheme="minorHAnsi"/>
                <w:sz w:val="18"/>
                <w:szCs w:val="18"/>
              </w:rPr>
            </w:pPr>
          </w:p>
        </w:tc>
        <w:tc>
          <w:tcPr>
            <w:tcW w:w="1031" w:type="pct"/>
          </w:tcPr>
          <w:p w14:paraId="575E173B" w14:textId="77777777" w:rsidR="001B585A" w:rsidRPr="004B4C75" w:rsidRDefault="001B585A" w:rsidP="004B4C75">
            <w:pPr>
              <w:spacing w:before="0" w:after="0"/>
              <w:rPr>
                <w:rFonts w:asciiTheme="minorHAnsi" w:hAnsiTheme="minorHAnsi" w:cstheme="minorHAnsi"/>
                <w:sz w:val="18"/>
                <w:szCs w:val="18"/>
              </w:rPr>
            </w:pPr>
          </w:p>
        </w:tc>
      </w:tr>
      <w:tr w:rsidR="001B585A" w:rsidRPr="004B4C75" w14:paraId="1DDB50E6" w14:textId="77777777" w:rsidTr="001B585A">
        <w:tc>
          <w:tcPr>
            <w:tcW w:w="758" w:type="pct"/>
          </w:tcPr>
          <w:p w14:paraId="6341E94A" w14:textId="77777777" w:rsidR="001B585A" w:rsidRPr="004B4C75" w:rsidRDefault="001B585A" w:rsidP="004B4C75">
            <w:pPr>
              <w:spacing w:before="0" w:after="0"/>
              <w:rPr>
                <w:rFonts w:asciiTheme="minorHAnsi" w:hAnsiTheme="minorHAnsi" w:cstheme="minorHAnsi"/>
                <w:sz w:val="18"/>
                <w:szCs w:val="18"/>
              </w:rPr>
            </w:pPr>
          </w:p>
        </w:tc>
        <w:tc>
          <w:tcPr>
            <w:tcW w:w="1150" w:type="pct"/>
          </w:tcPr>
          <w:p w14:paraId="729FA84D"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72088BCE" w14:textId="77777777" w:rsidR="001B585A" w:rsidRPr="004B4C75" w:rsidRDefault="001B585A" w:rsidP="004B4C75">
            <w:pPr>
              <w:spacing w:before="0" w:after="0"/>
              <w:rPr>
                <w:rFonts w:asciiTheme="minorHAnsi" w:hAnsiTheme="minorHAnsi" w:cstheme="minorHAnsi"/>
                <w:sz w:val="18"/>
                <w:szCs w:val="18"/>
              </w:rPr>
            </w:pPr>
          </w:p>
        </w:tc>
        <w:tc>
          <w:tcPr>
            <w:tcW w:w="1030" w:type="pct"/>
          </w:tcPr>
          <w:p w14:paraId="4CE84529" w14:textId="77777777" w:rsidR="001B585A" w:rsidRPr="004B4C75" w:rsidRDefault="001B585A" w:rsidP="004B4C75">
            <w:pPr>
              <w:spacing w:before="0" w:after="0"/>
              <w:rPr>
                <w:rFonts w:asciiTheme="minorHAnsi" w:hAnsiTheme="minorHAnsi" w:cstheme="minorHAnsi"/>
                <w:sz w:val="18"/>
                <w:szCs w:val="18"/>
              </w:rPr>
            </w:pPr>
          </w:p>
        </w:tc>
        <w:tc>
          <w:tcPr>
            <w:tcW w:w="1031" w:type="pct"/>
          </w:tcPr>
          <w:p w14:paraId="05B22252" w14:textId="77777777" w:rsidR="001B585A" w:rsidRPr="004B4C75" w:rsidRDefault="001B585A" w:rsidP="004B4C75">
            <w:pPr>
              <w:spacing w:before="0" w:after="0"/>
              <w:rPr>
                <w:rFonts w:asciiTheme="minorHAnsi" w:hAnsiTheme="minorHAnsi" w:cstheme="minorHAnsi"/>
                <w:sz w:val="18"/>
                <w:szCs w:val="18"/>
              </w:rPr>
            </w:pPr>
          </w:p>
        </w:tc>
      </w:tr>
    </w:tbl>
    <w:p w14:paraId="01BB485F" w14:textId="77777777" w:rsidR="001B585A" w:rsidRPr="004B4C75" w:rsidRDefault="001B585A" w:rsidP="00022EA5">
      <w:pPr>
        <w:pStyle w:val="Heading4"/>
        <w:rPr>
          <w:rFonts w:asciiTheme="minorHAnsi" w:hAnsiTheme="minorHAnsi" w:cstheme="minorHAnsi"/>
          <w:lang w:val="fr-CA"/>
        </w:rPr>
      </w:pPr>
      <w:r w:rsidRPr="004B4C75">
        <w:rPr>
          <w:rFonts w:asciiTheme="minorHAnsi" w:hAnsiTheme="minorHAnsi" w:cstheme="minorHAnsi"/>
          <w:lang w:val="fr-CA"/>
        </w:rPr>
        <w:t>6. Processus de consultation des parties prenantes</w:t>
      </w:r>
    </w:p>
    <w:p w14:paraId="08D41C90" w14:textId="77777777" w:rsidR="001B585A" w:rsidRPr="004B4C75" w:rsidRDefault="001B585A" w:rsidP="001B585A">
      <w:pPr>
        <w:rPr>
          <w:rFonts w:asciiTheme="minorHAnsi" w:hAnsiTheme="minorHAnsi" w:cstheme="minorHAnsi"/>
          <w:i/>
          <w:szCs w:val="20"/>
          <w:lang w:val="fr-CA"/>
        </w:rPr>
      </w:pPr>
      <w:r w:rsidRPr="004B4C75">
        <w:rPr>
          <w:rFonts w:asciiTheme="minorHAnsi" w:hAnsiTheme="minorHAnsi" w:cstheme="minorHAnsi"/>
          <w:i/>
          <w:lang w:val="fr-CA"/>
        </w:rPr>
        <w:t xml:space="preserve">Résumez tous les processus de consultation des parties prenantes conduits par l'organisation, y compris </w:t>
      </w:r>
      <w:proofErr w:type="gramStart"/>
      <w:r w:rsidRPr="004B4C75">
        <w:rPr>
          <w:rFonts w:asciiTheme="minorHAnsi" w:hAnsiTheme="minorHAnsi" w:cstheme="minorHAnsi"/>
          <w:i/>
          <w:lang w:val="fr-CA"/>
        </w:rPr>
        <w:t>des informations sur</w:t>
      </w:r>
      <w:proofErr w:type="gramEnd"/>
      <w:r w:rsidRPr="004B4C75">
        <w:rPr>
          <w:rFonts w:asciiTheme="minorHAnsi" w:hAnsiTheme="minorHAnsi" w:cstheme="minorHAnsi"/>
          <w:i/>
          <w:lang w:val="fr-CA"/>
        </w:rPr>
        <w:t xml:space="preserve"> :</w:t>
      </w:r>
    </w:p>
    <w:p w14:paraId="4C586EB2" w14:textId="77777777" w:rsidR="001B585A" w:rsidRPr="004B4C75" w:rsidRDefault="001B585A" w:rsidP="001B585A">
      <w:pPr>
        <w:autoSpaceDE w:val="0"/>
        <w:autoSpaceDN w:val="0"/>
        <w:adjustRightInd w:val="0"/>
        <w:spacing w:after="0"/>
        <w:rPr>
          <w:rFonts w:asciiTheme="minorHAnsi" w:hAnsiTheme="minorHAnsi" w:cstheme="minorHAnsi"/>
          <w:i/>
          <w:szCs w:val="20"/>
          <w:lang w:val="fr-CA"/>
        </w:rPr>
      </w:pPr>
      <w:r w:rsidRPr="004B4C75">
        <w:rPr>
          <w:rFonts w:asciiTheme="minorHAnsi" w:hAnsiTheme="minorHAnsi" w:cstheme="minorHAnsi"/>
          <w:i/>
          <w:lang w:val="fr-CA"/>
        </w:rPr>
        <w:t xml:space="preserve">Si aucun processus de consultation des parties prenantes n'est requis ou utilisé, indiquez </w:t>
      </w:r>
      <w:r w:rsidRPr="004B4C75">
        <w:rPr>
          <w:rFonts w:asciiTheme="minorHAnsi" w:hAnsiTheme="minorHAnsi" w:cstheme="minorHAnsi"/>
          <w:b/>
          <w:iCs/>
          <w:lang w:val="fr-CA"/>
        </w:rPr>
        <w:t>N/A, la consultation des parties prenantes n'est pas nécessaire</w:t>
      </w:r>
    </w:p>
    <w:p w14:paraId="779B7DD7" w14:textId="77777777" w:rsidR="001B585A" w:rsidRPr="004B4C75" w:rsidRDefault="001B585A" w:rsidP="001B585A">
      <w:pPr>
        <w:autoSpaceDE w:val="0"/>
        <w:autoSpaceDN w:val="0"/>
        <w:adjustRightInd w:val="0"/>
        <w:spacing w:after="0"/>
        <w:rPr>
          <w:rFonts w:asciiTheme="minorHAnsi" w:hAnsiTheme="minorHAnsi" w:cstheme="minorHAnsi"/>
          <w:szCs w:val="20"/>
          <w:lang w:val="fr-CA"/>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052"/>
        <w:gridCol w:w="1065"/>
        <w:gridCol w:w="3846"/>
        <w:gridCol w:w="2819"/>
        <w:gridCol w:w="2786"/>
        <w:gridCol w:w="1426"/>
      </w:tblGrid>
      <w:tr w:rsidR="001B585A" w:rsidRPr="004B4C75" w14:paraId="6E2D9E01" w14:textId="77777777" w:rsidTr="001B585A">
        <w:tc>
          <w:tcPr>
            <w:tcW w:w="0" w:type="auto"/>
            <w:shd w:val="clear" w:color="auto" w:fill="E9F0DC"/>
            <w:vAlign w:val="center"/>
          </w:tcPr>
          <w:p w14:paraId="23379433" w14:textId="77777777" w:rsidR="001B585A" w:rsidRPr="004B4C75" w:rsidRDefault="001B585A" w:rsidP="004B4C75">
            <w:pPr>
              <w:spacing w:before="0" w:after="0"/>
              <w:jc w:val="center"/>
              <w:rPr>
                <w:rFonts w:asciiTheme="minorHAnsi" w:hAnsiTheme="minorHAnsi" w:cstheme="minorHAnsi"/>
                <w:b/>
                <w:i/>
                <w:sz w:val="18"/>
                <w:szCs w:val="18"/>
              </w:rPr>
            </w:pPr>
            <w:r w:rsidRPr="004B4C75">
              <w:rPr>
                <w:rFonts w:asciiTheme="minorHAnsi" w:hAnsiTheme="minorHAnsi" w:cstheme="minorHAnsi"/>
                <w:b/>
                <w:sz w:val="18"/>
              </w:rPr>
              <w:t>Zone d'approvisionnement</w:t>
            </w:r>
          </w:p>
        </w:tc>
        <w:tc>
          <w:tcPr>
            <w:tcW w:w="347" w:type="pct"/>
            <w:shd w:val="clear" w:color="auto" w:fill="E9F0DC"/>
            <w:vAlign w:val="center"/>
          </w:tcPr>
          <w:p w14:paraId="263D1C01" w14:textId="77777777" w:rsidR="001B585A" w:rsidRPr="004B4C75" w:rsidRDefault="001B585A" w:rsidP="004B4C75">
            <w:pPr>
              <w:spacing w:before="0" w:after="0"/>
              <w:jc w:val="center"/>
              <w:rPr>
                <w:rFonts w:asciiTheme="minorHAnsi" w:hAnsiTheme="minorHAnsi" w:cstheme="minorHAnsi"/>
                <w:b/>
                <w:i/>
                <w:sz w:val="18"/>
                <w:szCs w:val="18"/>
              </w:rPr>
            </w:pPr>
            <w:r w:rsidRPr="004B4C75">
              <w:rPr>
                <w:rFonts w:asciiTheme="minorHAnsi" w:hAnsiTheme="minorHAnsi" w:cstheme="minorHAnsi"/>
                <w:b/>
                <w:sz w:val="18"/>
              </w:rPr>
              <w:t>Catégories de bois contrôlé concernées</w:t>
            </w:r>
          </w:p>
        </w:tc>
        <w:tc>
          <w:tcPr>
            <w:tcW w:w="1381" w:type="pct"/>
            <w:shd w:val="clear" w:color="auto" w:fill="E9F0DC"/>
            <w:vAlign w:val="center"/>
          </w:tcPr>
          <w:p w14:paraId="1168240A"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Liste des groupes de parties prenantes invités à participer</w:t>
            </w:r>
          </w:p>
        </w:tc>
        <w:tc>
          <w:tcPr>
            <w:tcW w:w="1014" w:type="pct"/>
            <w:shd w:val="clear" w:color="auto" w:fill="E9F0DC"/>
            <w:vAlign w:val="center"/>
          </w:tcPr>
          <w:p w14:paraId="633B46A8" w14:textId="77777777" w:rsidR="001B585A" w:rsidRPr="004B4C75" w:rsidRDefault="001B585A" w:rsidP="004B4C75">
            <w:pPr>
              <w:spacing w:before="0" w:after="0"/>
              <w:jc w:val="center"/>
              <w:rPr>
                <w:rFonts w:asciiTheme="minorHAnsi" w:hAnsiTheme="minorHAnsi" w:cstheme="minorHAnsi"/>
                <w:b/>
                <w:bCs/>
                <w:sz w:val="18"/>
                <w:szCs w:val="18"/>
              </w:rPr>
            </w:pPr>
            <w:r w:rsidRPr="004B4C75">
              <w:rPr>
                <w:rFonts w:asciiTheme="minorHAnsi" w:hAnsiTheme="minorHAnsi" w:cstheme="minorHAnsi"/>
                <w:b/>
                <w:sz w:val="18"/>
              </w:rPr>
              <w:t>Résumé des observations reçues des parties prenantes</w:t>
            </w:r>
          </w:p>
        </w:tc>
        <w:tc>
          <w:tcPr>
            <w:tcW w:w="1002" w:type="pct"/>
            <w:shd w:val="clear" w:color="auto" w:fill="E9F0DC"/>
            <w:vAlign w:val="center"/>
          </w:tcPr>
          <w:p w14:paraId="74128F9E"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Description de la prise en compte des commentaires des parties prenantes</w:t>
            </w:r>
          </w:p>
        </w:tc>
        <w:tc>
          <w:tcPr>
            <w:tcW w:w="0" w:type="auto"/>
            <w:shd w:val="clear" w:color="auto" w:fill="E9F0DC"/>
            <w:vAlign w:val="center"/>
          </w:tcPr>
          <w:p w14:paraId="071C9285" w14:textId="77777777" w:rsidR="001B585A" w:rsidRPr="004B4C75" w:rsidRDefault="001B585A" w:rsidP="004B4C75">
            <w:pPr>
              <w:spacing w:before="0" w:after="0"/>
              <w:jc w:val="center"/>
              <w:rPr>
                <w:rFonts w:asciiTheme="minorHAnsi" w:hAnsiTheme="minorHAnsi" w:cstheme="minorHAnsi"/>
                <w:b/>
                <w:sz w:val="18"/>
                <w:szCs w:val="18"/>
              </w:rPr>
            </w:pPr>
            <w:r w:rsidRPr="004B4C75">
              <w:rPr>
                <w:rFonts w:asciiTheme="minorHAnsi" w:hAnsiTheme="minorHAnsi" w:cstheme="minorHAnsi"/>
                <w:b/>
                <w:sz w:val="18"/>
              </w:rPr>
              <w:t>Justification de la conclusion selon laquelle le matériau provenant d'une région présentait un risque faible</w:t>
            </w:r>
          </w:p>
        </w:tc>
      </w:tr>
      <w:tr w:rsidR="001B585A" w:rsidRPr="004B4C75" w14:paraId="0859862C" w14:textId="77777777" w:rsidTr="001B585A">
        <w:tc>
          <w:tcPr>
            <w:tcW w:w="0" w:type="auto"/>
            <w:shd w:val="clear" w:color="auto" w:fill="auto"/>
          </w:tcPr>
          <w:p w14:paraId="67137436" w14:textId="77777777" w:rsidR="001B585A" w:rsidRPr="004B4C75" w:rsidRDefault="001B585A" w:rsidP="004B4C75">
            <w:pPr>
              <w:spacing w:before="0" w:after="0"/>
              <w:jc w:val="left"/>
              <w:rPr>
                <w:rFonts w:asciiTheme="minorHAnsi" w:hAnsiTheme="minorHAnsi" w:cstheme="minorHAnsi"/>
                <w:i/>
                <w:color w:val="000000" w:themeColor="text1"/>
                <w:sz w:val="18"/>
                <w:szCs w:val="18"/>
              </w:rPr>
            </w:pPr>
            <w:r w:rsidRPr="004B4C75">
              <w:rPr>
                <w:rFonts w:asciiTheme="minorHAnsi" w:hAnsiTheme="minorHAnsi" w:cstheme="minorHAnsi"/>
                <w:i/>
                <w:color w:val="000000" w:themeColor="text1"/>
                <w:sz w:val="18"/>
              </w:rPr>
              <w:t>Déclarez la zone d'approvisionnement qui a fait l'objet d'une consultation des parties prenantes.</w:t>
            </w:r>
          </w:p>
        </w:tc>
        <w:tc>
          <w:tcPr>
            <w:tcW w:w="347" w:type="pct"/>
            <w:shd w:val="clear" w:color="auto" w:fill="auto"/>
          </w:tcPr>
          <w:p w14:paraId="705E3287"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p>
        </w:tc>
        <w:tc>
          <w:tcPr>
            <w:tcW w:w="1381" w:type="pct"/>
          </w:tcPr>
          <w:p w14:paraId="68C548FF"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r w:rsidRPr="004B4C75">
              <w:rPr>
                <w:rFonts w:asciiTheme="minorHAnsi" w:hAnsiTheme="minorHAnsi" w:cstheme="minorHAnsi"/>
                <w:i/>
                <w:sz w:val="18"/>
              </w:rPr>
              <w:t>Énumérez tous les types de parties prenantes contactées. Par exemple, les propriétaires / gestionnaires forestiers, les sous-traitants forestiers, les représentants des ouvriers forestiers et des industries forestières, les titulaires de certificat FSC, les ONG sociales locales / régionales / nationales / internationales, les ouvriers forestiers, les syndicats, les communautés locales, les peuples autochtones et traditionnels, les ONG environnementales internationales, les organismes de certification accrédités par le FSC, les agences forestières nationales et étatiques, les experts expérimentés dans les catégories de bois contrôlé, les instituts de recherche et les universités, les bureaux régionaux du FSC / partenaires du réseau / groupes de travail</w:t>
            </w:r>
          </w:p>
        </w:tc>
        <w:tc>
          <w:tcPr>
            <w:tcW w:w="1014" w:type="pct"/>
          </w:tcPr>
          <w:p w14:paraId="738E4476" w14:textId="77777777" w:rsidR="001B585A" w:rsidRPr="004B4C75" w:rsidRDefault="001B585A" w:rsidP="004B4C75">
            <w:pPr>
              <w:spacing w:before="0" w:after="0"/>
              <w:jc w:val="left"/>
              <w:rPr>
                <w:rFonts w:asciiTheme="minorHAnsi" w:hAnsiTheme="minorHAnsi" w:cstheme="minorHAnsi"/>
                <w:i/>
                <w:sz w:val="18"/>
                <w:szCs w:val="18"/>
              </w:rPr>
            </w:pPr>
          </w:p>
        </w:tc>
        <w:tc>
          <w:tcPr>
            <w:tcW w:w="1002" w:type="pct"/>
          </w:tcPr>
          <w:p w14:paraId="33E55D4D" w14:textId="77777777" w:rsidR="001B585A" w:rsidRPr="004B4C75" w:rsidRDefault="001B585A" w:rsidP="004B4C75">
            <w:pPr>
              <w:spacing w:before="0" w:after="0"/>
              <w:jc w:val="left"/>
              <w:rPr>
                <w:rFonts w:asciiTheme="minorHAnsi" w:hAnsiTheme="minorHAnsi" w:cstheme="minorHAnsi"/>
                <w:i/>
                <w:color w:val="FFFFFF" w:themeColor="background1"/>
                <w:sz w:val="18"/>
                <w:szCs w:val="18"/>
              </w:rPr>
            </w:pPr>
          </w:p>
        </w:tc>
        <w:tc>
          <w:tcPr>
            <w:tcW w:w="0" w:type="auto"/>
          </w:tcPr>
          <w:p w14:paraId="01392553" w14:textId="77777777" w:rsidR="001B585A" w:rsidRPr="004B4C75" w:rsidRDefault="001B585A" w:rsidP="004B4C75">
            <w:pPr>
              <w:spacing w:before="0" w:after="0"/>
              <w:jc w:val="left"/>
              <w:rPr>
                <w:rFonts w:asciiTheme="minorHAnsi" w:hAnsiTheme="minorHAnsi" w:cstheme="minorHAnsi"/>
                <w:i/>
                <w:sz w:val="18"/>
                <w:szCs w:val="18"/>
              </w:rPr>
            </w:pPr>
          </w:p>
        </w:tc>
      </w:tr>
      <w:tr w:rsidR="001B585A" w:rsidRPr="004B4C75" w14:paraId="20C3897B" w14:textId="77777777" w:rsidTr="001B585A">
        <w:tc>
          <w:tcPr>
            <w:tcW w:w="0" w:type="auto"/>
          </w:tcPr>
          <w:p w14:paraId="6D7CEF1E" w14:textId="77777777" w:rsidR="001B585A" w:rsidRPr="004B4C75" w:rsidRDefault="001B585A" w:rsidP="004B4C75">
            <w:pPr>
              <w:spacing w:before="0" w:after="0"/>
              <w:rPr>
                <w:rFonts w:asciiTheme="minorHAnsi" w:hAnsiTheme="minorHAnsi" w:cstheme="minorHAnsi"/>
                <w:iCs/>
                <w:sz w:val="18"/>
                <w:szCs w:val="18"/>
              </w:rPr>
            </w:pPr>
          </w:p>
        </w:tc>
        <w:tc>
          <w:tcPr>
            <w:tcW w:w="347" w:type="pct"/>
          </w:tcPr>
          <w:p w14:paraId="6CEE52E3" w14:textId="77777777" w:rsidR="001B585A" w:rsidRPr="004B4C75" w:rsidRDefault="001B585A" w:rsidP="004B4C75">
            <w:pPr>
              <w:spacing w:before="0" w:after="0"/>
              <w:rPr>
                <w:rFonts w:asciiTheme="minorHAnsi" w:hAnsiTheme="minorHAnsi" w:cstheme="minorHAnsi"/>
                <w:iCs/>
                <w:sz w:val="18"/>
                <w:szCs w:val="18"/>
              </w:rPr>
            </w:pPr>
          </w:p>
        </w:tc>
        <w:tc>
          <w:tcPr>
            <w:tcW w:w="1381" w:type="pct"/>
          </w:tcPr>
          <w:p w14:paraId="0DEEAFCD" w14:textId="77777777" w:rsidR="001B585A" w:rsidRPr="004B4C75" w:rsidRDefault="001B585A" w:rsidP="004B4C75">
            <w:pPr>
              <w:spacing w:before="0" w:after="0"/>
              <w:rPr>
                <w:rFonts w:asciiTheme="minorHAnsi" w:hAnsiTheme="minorHAnsi" w:cstheme="minorHAnsi"/>
                <w:iCs/>
                <w:sz w:val="18"/>
                <w:szCs w:val="18"/>
              </w:rPr>
            </w:pPr>
          </w:p>
        </w:tc>
        <w:tc>
          <w:tcPr>
            <w:tcW w:w="1014" w:type="pct"/>
          </w:tcPr>
          <w:p w14:paraId="18DAFD27" w14:textId="77777777" w:rsidR="001B585A" w:rsidRPr="004B4C75" w:rsidRDefault="001B585A" w:rsidP="004B4C75">
            <w:pPr>
              <w:spacing w:before="0" w:after="0"/>
              <w:rPr>
                <w:rFonts w:asciiTheme="minorHAnsi" w:hAnsiTheme="minorHAnsi" w:cstheme="minorHAnsi"/>
                <w:iCs/>
                <w:sz w:val="18"/>
                <w:szCs w:val="18"/>
              </w:rPr>
            </w:pPr>
          </w:p>
        </w:tc>
        <w:tc>
          <w:tcPr>
            <w:tcW w:w="1002" w:type="pct"/>
          </w:tcPr>
          <w:p w14:paraId="242E850E" w14:textId="77777777" w:rsidR="001B585A" w:rsidRPr="004B4C75" w:rsidRDefault="001B585A" w:rsidP="004B4C75">
            <w:pPr>
              <w:spacing w:before="0" w:after="0"/>
              <w:rPr>
                <w:rFonts w:asciiTheme="minorHAnsi" w:hAnsiTheme="minorHAnsi" w:cstheme="minorHAnsi"/>
                <w:iCs/>
                <w:sz w:val="18"/>
                <w:szCs w:val="18"/>
              </w:rPr>
            </w:pPr>
          </w:p>
        </w:tc>
        <w:tc>
          <w:tcPr>
            <w:tcW w:w="0" w:type="auto"/>
          </w:tcPr>
          <w:p w14:paraId="27B3334B" w14:textId="77777777" w:rsidR="001B585A" w:rsidRPr="004B4C75" w:rsidRDefault="001B585A" w:rsidP="004B4C75">
            <w:pPr>
              <w:spacing w:before="0" w:after="0"/>
              <w:rPr>
                <w:rFonts w:asciiTheme="minorHAnsi" w:hAnsiTheme="minorHAnsi" w:cstheme="minorHAnsi"/>
                <w:iCs/>
                <w:sz w:val="18"/>
                <w:szCs w:val="18"/>
              </w:rPr>
            </w:pPr>
          </w:p>
        </w:tc>
      </w:tr>
      <w:tr w:rsidR="001B585A" w:rsidRPr="004B4C75" w14:paraId="56EE2D5B" w14:textId="77777777" w:rsidTr="001B585A">
        <w:tc>
          <w:tcPr>
            <w:tcW w:w="0" w:type="auto"/>
          </w:tcPr>
          <w:p w14:paraId="087E073B" w14:textId="77777777" w:rsidR="001B585A" w:rsidRPr="004B4C75" w:rsidRDefault="001B585A" w:rsidP="004B4C75">
            <w:pPr>
              <w:spacing w:before="0" w:after="0"/>
              <w:rPr>
                <w:rFonts w:asciiTheme="minorHAnsi" w:hAnsiTheme="minorHAnsi" w:cstheme="minorHAnsi"/>
                <w:iCs/>
                <w:sz w:val="18"/>
                <w:szCs w:val="18"/>
              </w:rPr>
            </w:pPr>
          </w:p>
        </w:tc>
        <w:tc>
          <w:tcPr>
            <w:tcW w:w="347" w:type="pct"/>
          </w:tcPr>
          <w:p w14:paraId="65E82A37" w14:textId="77777777" w:rsidR="001B585A" w:rsidRPr="004B4C75" w:rsidRDefault="001B585A" w:rsidP="004B4C75">
            <w:pPr>
              <w:spacing w:before="0" w:after="0"/>
              <w:rPr>
                <w:rFonts w:asciiTheme="minorHAnsi" w:hAnsiTheme="minorHAnsi" w:cstheme="minorHAnsi"/>
                <w:iCs/>
                <w:sz w:val="18"/>
                <w:szCs w:val="18"/>
              </w:rPr>
            </w:pPr>
          </w:p>
        </w:tc>
        <w:tc>
          <w:tcPr>
            <w:tcW w:w="1381" w:type="pct"/>
          </w:tcPr>
          <w:p w14:paraId="16A85A46" w14:textId="77777777" w:rsidR="001B585A" w:rsidRPr="004B4C75" w:rsidRDefault="001B585A" w:rsidP="004B4C75">
            <w:pPr>
              <w:spacing w:before="0" w:after="0"/>
              <w:rPr>
                <w:rFonts w:asciiTheme="minorHAnsi" w:hAnsiTheme="minorHAnsi" w:cstheme="minorHAnsi"/>
                <w:iCs/>
                <w:sz w:val="18"/>
                <w:szCs w:val="18"/>
              </w:rPr>
            </w:pPr>
          </w:p>
        </w:tc>
        <w:tc>
          <w:tcPr>
            <w:tcW w:w="1014" w:type="pct"/>
          </w:tcPr>
          <w:p w14:paraId="539BDE2F" w14:textId="77777777" w:rsidR="001B585A" w:rsidRPr="004B4C75" w:rsidRDefault="001B585A" w:rsidP="004B4C75">
            <w:pPr>
              <w:spacing w:before="0" w:after="0"/>
              <w:rPr>
                <w:rFonts w:asciiTheme="minorHAnsi" w:hAnsiTheme="minorHAnsi" w:cstheme="minorHAnsi"/>
                <w:iCs/>
                <w:sz w:val="18"/>
                <w:szCs w:val="18"/>
              </w:rPr>
            </w:pPr>
          </w:p>
        </w:tc>
        <w:tc>
          <w:tcPr>
            <w:tcW w:w="1002" w:type="pct"/>
          </w:tcPr>
          <w:p w14:paraId="1DA7981A" w14:textId="77777777" w:rsidR="001B585A" w:rsidRPr="004B4C75" w:rsidRDefault="001B585A" w:rsidP="004B4C75">
            <w:pPr>
              <w:spacing w:before="0" w:after="0"/>
              <w:rPr>
                <w:rFonts w:asciiTheme="minorHAnsi" w:hAnsiTheme="minorHAnsi" w:cstheme="minorHAnsi"/>
                <w:iCs/>
                <w:sz w:val="18"/>
                <w:szCs w:val="18"/>
              </w:rPr>
            </w:pPr>
          </w:p>
        </w:tc>
        <w:tc>
          <w:tcPr>
            <w:tcW w:w="0" w:type="auto"/>
          </w:tcPr>
          <w:p w14:paraId="4182EDEB" w14:textId="77777777" w:rsidR="001B585A" w:rsidRPr="004B4C75" w:rsidRDefault="001B585A" w:rsidP="004B4C75">
            <w:pPr>
              <w:spacing w:before="0" w:after="0"/>
              <w:rPr>
                <w:rFonts w:asciiTheme="minorHAnsi" w:hAnsiTheme="minorHAnsi" w:cstheme="minorHAnsi"/>
                <w:iCs/>
                <w:sz w:val="18"/>
                <w:szCs w:val="18"/>
              </w:rPr>
            </w:pPr>
          </w:p>
        </w:tc>
      </w:tr>
      <w:tr w:rsidR="001B585A" w:rsidRPr="004B4C75" w14:paraId="7A5BF65D" w14:textId="77777777" w:rsidTr="001B585A">
        <w:tc>
          <w:tcPr>
            <w:tcW w:w="0" w:type="auto"/>
          </w:tcPr>
          <w:p w14:paraId="0A4EE5DC" w14:textId="77777777" w:rsidR="001B585A" w:rsidRPr="004B4C75" w:rsidRDefault="001B585A" w:rsidP="004B4C75">
            <w:pPr>
              <w:spacing w:before="0" w:after="0"/>
              <w:rPr>
                <w:rFonts w:asciiTheme="minorHAnsi" w:hAnsiTheme="minorHAnsi" w:cstheme="minorHAnsi"/>
                <w:iCs/>
                <w:sz w:val="18"/>
                <w:szCs w:val="18"/>
              </w:rPr>
            </w:pPr>
          </w:p>
        </w:tc>
        <w:tc>
          <w:tcPr>
            <w:tcW w:w="347" w:type="pct"/>
          </w:tcPr>
          <w:p w14:paraId="0FD4EEAF" w14:textId="77777777" w:rsidR="001B585A" w:rsidRPr="004B4C75" w:rsidRDefault="001B585A" w:rsidP="004B4C75">
            <w:pPr>
              <w:spacing w:before="0" w:after="0"/>
              <w:rPr>
                <w:rFonts w:asciiTheme="minorHAnsi" w:hAnsiTheme="minorHAnsi" w:cstheme="minorHAnsi"/>
                <w:iCs/>
                <w:sz w:val="18"/>
                <w:szCs w:val="18"/>
              </w:rPr>
            </w:pPr>
          </w:p>
        </w:tc>
        <w:tc>
          <w:tcPr>
            <w:tcW w:w="1381" w:type="pct"/>
          </w:tcPr>
          <w:p w14:paraId="76D5672B" w14:textId="77777777" w:rsidR="001B585A" w:rsidRPr="004B4C75" w:rsidRDefault="001B585A" w:rsidP="004B4C75">
            <w:pPr>
              <w:spacing w:before="0" w:after="0"/>
              <w:rPr>
                <w:rFonts w:asciiTheme="minorHAnsi" w:hAnsiTheme="minorHAnsi" w:cstheme="minorHAnsi"/>
                <w:iCs/>
                <w:sz w:val="18"/>
                <w:szCs w:val="18"/>
              </w:rPr>
            </w:pPr>
          </w:p>
        </w:tc>
        <w:tc>
          <w:tcPr>
            <w:tcW w:w="1014" w:type="pct"/>
          </w:tcPr>
          <w:p w14:paraId="73E3D447" w14:textId="77777777" w:rsidR="001B585A" w:rsidRPr="004B4C75" w:rsidRDefault="001B585A" w:rsidP="004B4C75">
            <w:pPr>
              <w:spacing w:before="0" w:after="0"/>
              <w:rPr>
                <w:rFonts w:asciiTheme="minorHAnsi" w:hAnsiTheme="minorHAnsi" w:cstheme="minorHAnsi"/>
                <w:iCs/>
                <w:sz w:val="18"/>
                <w:szCs w:val="18"/>
              </w:rPr>
            </w:pPr>
          </w:p>
        </w:tc>
        <w:tc>
          <w:tcPr>
            <w:tcW w:w="1002" w:type="pct"/>
          </w:tcPr>
          <w:p w14:paraId="0653AB25" w14:textId="77777777" w:rsidR="001B585A" w:rsidRPr="004B4C75" w:rsidRDefault="001B585A" w:rsidP="004B4C75">
            <w:pPr>
              <w:spacing w:before="0" w:after="0"/>
              <w:rPr>
                <w:rFonts w:asciiTheme="minorHAnsi" w:hAnsiTheme="minorHAnsi" w:cstheme="minorHAnsi"/>
                <w:iCs/>
                <w:sz w:val="18"/>
                <w:szCs w:val="18"/>
              </w:rPr>
            </w:pPr>
          </w:p>
        </w:tc>
        <w:tc>
          <w:tcPr>
            <w:tcW w:w="0" w:type="auto"/>
          </w:tcPr>
          <w:p w14:paraId="52D96DF3" w14:textId="77777777" w:rsidR="001B585A" w:rsidRPr="004B4C75" w:rsidRDefault="001B585A" w:rsidP="004B4C75">
            <w:pPr>
              <w:spacing w:before="0" w:after="0"/>
              <w:rPr>
                <w:rFonts w:asciiTheme="minorHAnsi" w:hAnsiTheme="minorHAnsi" w:cstheme="minorHAnsi"/>
                <w:iCs/>
                <w:sz w:val="18"/>
                <w:szCs w:val="18"/>
              </w:rPr>
            </w:pPr>
          </w:p>
        </w:tc>
      </w:tr>
      <w:tr w:rsidR="001B585A" w:rsidRPr="004B4C75" w14:paraId="269D8328" w14:textId="77777777" w:rsidTr="001B585A">
        <w:tc>
          <w:tcPr>
            <w:tcW w:w="0" w:type="auto"/>
          </w:tcPr>
          <w:p w14:paraId="35074DFD" w14:textId="77777777" w:rsidR="001B585A" w:rsidRPr="004B4C75" w:rsidRDefault="001B585A" w:rsidP="004B4C75">
            <w:pPr>
              <w:spacing w:before="0" w:after="0"/>
              <w:rPr>
                <w:rFonts w:asciiTheme="minorHAnsi" w:hAnsiTheme="minorHAnsi" w:cstheme="minorHAnsi"/>
                <w:iCs/>
                <w:sz w:val="18"/>
                <w:szCs w:val="18"/>
              </w:rPr>
            </w:pPr>
          </w:p>
        </w:tc>
        <w:tc>
          <w:tcPr>
            <w:tcW w:w="347" w:type="pct"/>
          </w:tcPr>
          <w:p w14:paraId="7447B4A7" w14:textId="77777777" w:rsidR="001B585A" w:rsidRPr="004B4C75" w:rsidRDefault="001B585A" w:rsidP="004B4C75">
            <w:pPr>
              <w:spacing w:before="0" w:after="0"/>
              <w:rPr>
                <w:rFonts w:asciiTheme="minorHAnsi" w:hAnsiTheme="minorHAnsi" w:cstheme="minorHAnsi"/>
                <w:iCs/>
                <w:sz w:val="18"/>
                <w:szCs w:val="18"/>
              </w:rPr>
            </w:pPr>
          </w:p>
        </w:tc>
        <w:tc>
          <w:tcPr>
            <w:tcW w:w="1381" w:type="pct"/>
          </w:tcPr>
          <w:p w14:paraId="7DEA7163" w14:textId="77777777" w:rsidR="001B585A" w:rsidRPr="004B4C75" w:rsidRDefault="001B585A" w:rsidP="004B4C75">
            <w:pPr>
              <w:spacing w:before="0" w:after="0"/>
              <w:rPr>
                <w:rFonts w:asciiTheme="minorHAnsi" w:hAnsiTheme="minorHAnsi" w:cstheme="minorHAnsi"/>
                <w:iCs/>
                <w:sz w:val="18"/>
                <w:szCs w:val="18"/>
              </w:rPr>
            </w:pPr>
          </w:p>
        </w:tc>
        <w:tc>
          <w:tcPr>
            <w:tcW w:w="1014" w:type="pct"/>
          </w:tcPr>
          <w:p w14:paraId="260CD395" w14:textId="77777777" w:rsidR="001B585A" w:rsidRPr="004B4C75" w:rsidRDefault="001B585A" w:rsidP="004B4C75">
            <w:pPr>
              <w:spacing w:before="0" w:after="0"/>
              <w:rPr>
                <w:rFonts w:asciiTheme="minorHAnsi" w:hAnsiTheme="minorHAnsi" w:cstheme="minorHAnsi"/>
                <w:iCs/>
                <w:sz w:val="18"/>
                <w:szCs w:val="18"/>
              </w:rPr>
            </w:pPr>
          </w:p>
        </w:tc>
        <w:tc>
          <w:tcPr>
            <w:tcW w:w="1002" w:type="pct"/>
          </w:tcPr>
          <w:p w14:paraId="551DD544" w14:textId="77777777" w:rsidR="001B585A" w:rsidRPr="004B4C75" w:rsidRDefault="001B585A" w:rsidP="004B4C75">
            <w:pPr>
              <w:spacing w:before="0" w:after="0"/>
              <w:rPr>
                <w:rFonts w:asciiTheme="minorHAnsi" w:hAnsiTheme="minorHAnsi" w:cstheme="minorHAnsi"/>
                <w:iCs/>
                <w:sz w:val="18"/>
                <w:szCs w:val="18"/>
              </w:rPr>
            </w:pPr>
          </w:p>
        </w:tc>
        <w:tc>
          <w:tcPr>
            <w:tcW w:w="0" w:type="auto"/>
          </w:tcPr>
          <w:p w14:paraId="748B7F3F" w14:textId="77777777" w:rsidR="001B585A" w:rsidRPr="004B4C75" w:rsidRDefault="001B585A" w:rsidP="004B4C75">
            <w:pPr>
              <w:spacing w:before="0" w:after="0"/>
              <w:rPr>
                <w:rFonts w:asciiTheme="minorHAnsi" w:hAnsiTheme="minorHAnsi" w:cstheme="minorHAnsi"/>
                <w:iCs/>
                <w:sz w:val="18"/>
                <w:szCs w:val="18"/>
              </w:rPr>
            </w:pPr>
          </w:p>
        </w:tc>
      </w:tr>
      <w:tr w:rsidR="001B585A" w:rsidRPr="004B4C75" w14:paraId="175163C6" w14:textId="77777777" w:rsidTr="001B585A">
        <w:tc>
          <w:tcPr>
            <w:tcW w:w="0" w:type="auto"/>
          </w:tcPr>
          <w:p w14:paraId="03BD6555" w14:textId="77777777" w:rsidR="001B585A" w:rsidRPr="004B4C75" w:rsidRDefault="001B585A" w:rsidP="004B4C75">
            <w:pPr>
              <w:spacing w:before="0" w:after="0"/>
              <w:rPr>
                <w:rFonts w:asciiTheme="minorHAnsi" w:hAnsiTheme="minorHAnsi" w:cstheme="minorHAnsi"/>
                <w:iCs/>
                <w:sz w:val="18"/>
                <w:szCs w:val="18"/>
              </w:rPr>
            </w:pPr>
          </w:p>
        </w:tc>
        <w:tc>
          <w:tcPr>
            <w:tcW w:w="347" w:type="pct"/>
          </w:tcPr>
          <w:p w14:paraId="13E53284" w14:textId="77777777" w:rsidR="001B585A" w:rsidRPr="004B4C75" w:rsidRDefault="001B585A" w:rsidP="004B4C75">
            <w:pPr>
              <w:spacing w:before="0" w:after="0"/>
              <w:rPr>
                <w:rFonts w:asciiTheme="minorHAnsi" w:hAnsiTheme="minorHAnsi" w:cstheme="minorHAnsi"/>
                <w:iCs/>
                <w:sz w:val="18"/>
                <w:szCs w:val="18"/>
              </w:rPr>
            </w:pPr>
          </w:p>
        </w:tc>
        <w:tc>
          <w:tcPr>
            <w:tcW w:w="1381" w:type="pct"/>
          </w:tcPr>
          <w:p w14:paraId="5ACFB41D" w14:textId="77777777" w:rsidR="001B585A" w:rsidRPr="004B4C75" w:rsidRDefault="001B585A" w:rsidP="004B4C75">
            <w:pPr>
              <w:spacing w:before="0" w:after="0"/>
              <w:rPr>
                <w:rFonts w:asciiTheme="minorHAnsi" w:hAnsiTheme="minorHAnsi" w:cstheme="minorHAnsi"/>
                <w:iCs/>
                <w:sz w:val="18"/>
                <w:szCs w:val="18"/>
              </w:rPr>
            </w:pPr>
          </w:p>
        </w:tc>
        <w:tc>
          <w:tcPr>
            <w:tcW w:w="1014" w:type="pct"/>
          </w:tcPr>
          <w:p w14:paraId="6D3DA548" w14:textId="77777777" w:rsidR="001B585A" w:rsidRPr="004B4C75" w:rsidRDefault="001B585A" w:rsidP="004B4C75">
            <w:pPr>
              <w:spacing w:before="0" w:after="0"/>
              <w:rPr>
                <w:rFonts w:asciiTheme="minorHAnsi" w:hAnsiTheme="minorHAnsi" w:cstheme="minorHAnsi"/>
                <w:iCs/>
                <w:sz w:val="18"/>
                <w:szCs w:val="18"/>
              </w:rPr>
            </w:pPr>
          </w:p>
        </w:tc>
        <w:tc>
          <w:tcPr>
            <w:tcW w:w="1002" w:type="pct"/>
          </w:tcPr>
          <w:p w14:paraId="70FAB8CF" w14:textId="77777777" w:rsidR="001B585A" w:rsidRPr="004B4C75" w:rsidRDefault="001B585A" w:rsidP="004B4C75">
            <w:pPr>
              <w:spacing w:before="0" w:after="0"/>
              <w:rPr>
                <w:rFonts w:asciiTheme="minorHAnsi" w:hAnsiTheme="minorHAnsi" w:cstheme="minorHAnsi"/>
                <w:iCs/>
                <w:sz w:val="18"/>
                <w:szCs w:val="18"/>
              </w:rPr>
            </w:pPr>
          </w:p>
        </w:tc>
        <w:tc>
          <w:tcPr>
            <w:tcW w:w="0" w:type="auto"/>
          </w:tcPr>
          <w:p w14:paraId="5D90CE90" w14:textId="77777777" w:rsidR="001B585A" w:rsidRPr="004B4C75" w:rsidRDefault="001B585A" w:rsidP="004B4C75">
            <w:pPr>
              <w:spacing w:before="0" w:after="0"/>
              <w:rPr>
                <w:rFonts w:asciiTheme="minorHAnsi" w:hAnsiTheme="minorHAnsi" w:cstheme="minorHAnsi"/>
                <w:iCs/>
                <w:sz w:val="18"/>
                <w:szCs w:val="18"/>
              </w:rPr>
            </w:pPr>
          </w:p>
        </w:tc>
      </w:tr>
    </w:tbl>
    <w:p w14:paraId="286D6744" w14:textId="77777777" w:rsidR="001B585A" w:rsidRPr="004B4C75" w:rsidRDefault="001B585A" w:rsidP="00022EA5">
      <w:pPr>
        <w:pStyle w:val="Heading4"/>
        <w:rPr>
          <w:rFonts w:asciiTheme="minorHAnsi" w:hAnsiTheme="minorHAnsi" w:cstheme="minorHAnsi"/>
          <w:lang w:val="fr-CA"/>
        </w:rPr>
      </w:pPr>
      <w:r w:rsidRPr="004B4C75">
        <w:rPr>
          <w:rFonts w:asciiTheme="minorHAnsi" w:hAnsiTheme="minorHAnsi" w:cstheme="minorHAnsi"/>
          <w:lang w:val="fr-CA"/>
        </w:rPr>
        <w:t>7. Procédure de gestion des plaintes</w:t>
      </w:r>
    </w:p>
    <w:p w14:paraId="081F685C" w14:textId="77777777" w:rsidR="001B585A" w:rsidRPr="004B4C75" w:rsidRDefault="001B585A" w:rsidP="001B585A">
      <w:pPr>
        <w:rPr>
          <w:rFonts w:asciiTheme="minorHAnsi" w:hAnsiTheme="minorHAnsi" w:cstheme="minorHAnsi"/>
          <w:lang w:val="fr-CA"/>
        </w:rPr>
      </w:pPr>
      <w:r w:rsidRPr="004B4C75">
        <w:rPr>
          <w:rFonts w:asciiTheme="minorHAnsi" w:hAnsiTheme="minorHAnsi" w:cstheme="minorHAnsi"/>
          <w:lang w:val="fr-CA"/>
        </w:rPr>
        <w:t>Nous encourageons les parties prenantes qui ont des suggestions d’améliorations, des commentaires ou des plaintes concernant notre Système de diligence raisonnable relatif au bois contrôlé, à prendre contact avec [</w:t>
      </w:r>
      <w:r w:rsidRPr="004B4C75">
        <w:rPr>
          <w:rFonts w:asciiTheme="minorHAnsi" w:hAnsiTheme="minorHAnsi" w:cstheme="minorHAnsi"/>
          <w:highlight w:val="yellow"/>
          <w:lang w:val="fr-CA"/>
        </w:rPr>
        <w:t>NOM, CONTACT ET DÉTAILS DE L’ORGANISATION</w:t>
      </w:r>
      <w:r w:rsidRPr="004B4C75">
        <w:rPr>
          <w:rFonts w:asciiTheme="minorHAnsi" w:hAnsiTheme="minorHAnsi" w:cstheme="minorHAnsi"/>
          <w:lang w:val="fr-CA"/>
        </w:rPr>
        <w:t xml:space="preserve">] par courrier, courrier électronique ou par téléphone. Nous nous engageons à donner suite aux contributions des parties prenantes que nous recevons et à y apporter une réponse dans un délai de deux semaines. </w:t>
      </w:r>
    </w:p>
    <w:p w14:paraId="37F33DEE" w14:textId="77777777" w:rsidR="001B585A" w:rsidRPr="004B4C75" w:rsidRDefault="001B585A" w:rsidP="001B585A">
      <w:pPr>
        <w:rPr>
          <w:rFonts w:asciiTheme="minorHAnsi" w:hAnsiTheme="minorHAnsi" w:cstheme="minorHAnsi"/>
          <w:i/>
          <w:lang w:val="fr-CA"/>
        </w:rPr>
      </w:pPr>
    </w:p>
    <w:p w14:paraId="099BA942" w14:textId="77777777" w:rsidR="001B585A" w:rsidRPr="004B4C75" w:rsidRDefault="001B585A" w:rsidP="00022EA5">
      <w:pPr>
        <w:jc w:val="left"/>
        <w:rPr>
          <w:rFonts w:asciiTheme="minorHAnsi" w:hAnsiTheme="minorHAnsi" w:cstheme="minorHAnsi"/>
          <w:b/>
          <w:bCs/>
          <w:i/>
          <w:lang w:val="fr-CA"/>
        </w:rPr>
      </w:pPr>
      <w:r w:rsidRPr="004B4C75">
        <w:rPr>
          <w:rFonts w:asciiTheme="minorHAnsi" w:hAnsiTheme="minorHAnsi" w:cstheme="minorHAnsi"/>
          <w:b/>
          <w:bCs/>
          <w:i/>
          <w:lang w:val="fr-CA"/>
        </w:rPr>
        <w:t>Indiquez (copier-coller) la procédure de résolution des plaintes de l’organisation. La procédure doit satisfaire aux exigences de la partie 7 de la norme.</w:t>
      </w:r>
    </w:p>
    <w:p w14:paraId="33B8FBA1" w14:textId="77777777" w:rsidR="001B585A" w:rsidRPr="004B4C75" w:rsidRDefault="001B585A" w:rsidP="001B585A">
      <w:pPr>
        <w:rPr>
          <w:rFonts w:asciiTheme="minorHAnsi" w:hAnsiTheme="minorHAnsi" w:cstheme="minorHAnsi"/>
          <w:lang w:val="fr-CA"/>
        </w:rPr>
      </w:pPr>
    </w:p>
    <w:p w14:paraId="5A9A213C" w14:textId="77777777" w:rsidR="001B585A" w:rsidRPr="004B4C75" w:rsidRDefault="001B585A" w:rsidP="00022EA5">
      <w:pPr>
        <w:pStyle w:val="Heading4"/>
        <w:rPr>
          <w:rFonts w:asciiTheme="minorHAnsi" w:hAnsiTheme="minorHAnsi" w:cstheme="minorHAnsi"/>
          <w:lang w:val="fr-CA"/>
        </w:rPr>
      </w:pPr>
      <w:r w:rsidRPr="004B4C75">
        <w:rPr>
          <w:rFonts w:asciiTheme="minorHAnsi" w:hAnsiTheme="minorHAnsi" w:cstheme="minorHAnsi"/>
          <w:lang w:val="fr-CA"/>
        </w:rPr>
        <w:t>8. Analyse(s) de risque utilisée(s) par l’Organisation</w:t>
      </w:r>
    </w:p>
    <w:p w14:paraId="439DBA1C" w14:textId="37E9B93B" w:rsidR="001B585A" w:rsidRPr="004B4C75" w:rsidRDefault="001B585A" w:rsidP="00B560C6">
      <w:pPr>
        <w:jc w:val="left"/>
        <w:rPr>
          <w:rFonts w:asciiTheme="minorHAnsi" w:hAnsiTheme="minorHAnsi" w:cstheme="minorHAnsi"/>
          <w:b/>
          <w:bCs/>
          <w:i/>
          <w:iCs/>
          <w:sz w:val="22"/>
          <w:lang w:val="fr-CA"/>
        </w:rPr>
      </w:pPr>
      <w:r w:rsidRPr="004B4C75">
        <w:rPr>
          <w:rFonts w:asciiTheme="minorHAnsi" w:hAnsiTheme="minorHAnsi" w:cstheme="minorHAnsi"/>
          <w:b/>
          <w:i/>
          <w:lang w:val="fr-CA"/>
        </w:rPr>
        <w:t>Inclure toutes les évaluations de risques principales et supplémentaires de la sociét</w:t>
      </w:r>
      <w:r w:rsidR="00B560C6" w:rsidRPr="004B4C75">
        <w:rPr>
          <w:rFonts w:asciiTheme="minorHAnsi" w:hAnsiTheme="minorHAnsi" w:cstheme="minorHAnsi"/>
          <w:b/>
          <w:i/>
          <w:lang w:val="fr-CA"/>
        </w:rPr>
        <w:t>é</w:t>
      </w:r>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1B585A" w:rsidRPr="004B4C75" w:rsidSect="004B4C75">
      <w:headerReference w:type="default" r:id="rId9"/>
      <w:footerReference w:type="even" r:id="rId10"/>
      <w:footerReference w:type="defaul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D2BE" w14:textId="77777777" w:rsidR="00861C64" w:rsidRDefault="00861C64">
      <w:pPr>
        <w:spacing w:before="0" w:after="0"/>
      </w:pPr>
      <w:r>
        <w:separator/>
      </w:r>
    </w:p>
  </w:endnote>
  <w:endnote w:type="continuationSeparator" w:id="0">
    <w:p w14:paraId="606F22BD" w14:textId="77777777" w:rsidR="00861C64" w:rsidRDefault="00861C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00670310"/>
      <w:docPartObj>
        <w:docPartGallery w:val="Page Numbers (Bottom of Page)"/>
        <w:docPartUnique/>
      </w:docPartObj>
    </w:sdtPr>
    <w:sdtEndPr>
      <w:rPr>
        <w:color w:val="7F7F7F" w:themeColor="background1" w:themeShade="7F"/>
        <w:spacing w:val="60"/>
      </w:rPr>
    </w:sdtEndPr>
    <w:sdtContent>
      <w:p w14:paraId="1FDEEF4B" w14:textId="1F4F8246" w:rsidR="000A7DFC" w:rsidRPr="003F58B1" w:rsidRDefault="000A7DFC" w:rsidP="000A7DFC">
        <w:pPr>
          <w:pStyle w:val="Footer"/>
          <w:pBdr>
            <w:top w:val="single" w:sz="4" w:space="1" w:color="D9D9D9" w:themeColor="background1" w:themeShade="D9"/>
          </w:pBdr>
          <w:rPr>
            <w:color w:val="4D917B"/>
            <w:sz w:val="16"/>
            <w:szCs w:val="16"/>
            <w:lang w:val="fr-CA"/>
          </w:rPr>
        </w:pPr>
        <w:r w:rsidRPr="0074412B">
          <w:rPr>
            <w:color w:val="4D917B"/>
            <w:sz w:val="24"/>
            <w:szCs w:val="24"/>
          </w:rPr>
          <w:fldChar w:fldCharType="begin"/>
        </w:r>
        <w:r w:rsidRPr="003F58B1">
          <w:rPr>
            <w:color w:val="4D917B"/>
            <w:sz w:val="24"/>
            <w:szCs w:val="24"/>
            <w:lang w:val="fr-CA"/>
          </w:rPr>
          <w:instrText xml:space="preserve"> PAGE   \* MERGEFORMAT </w:instrText>
        </w:r>
        <w:r w:rsidRPr="0074412B">
          <w:rPr>
            <w:color w:val="4D917B"/>
            <w:sz w:val="24"/>
            <w:szCs w:val="24"/>
          </w:rPr>
          <w:fldChar w:fldCharType="separate"/>
        </w:r>
        <w:r>
          <w:rPr>
            <w:color w:val="4D917B"/>
            <w:sz w:val="24"/>
            <w:szCs w:val="24"/>
          </w:rPr>
          <w:t>2</w:t>
        </w:r>
        <w:r w:rsidRPr="0074412B">
          <w:rPr>
            <w:color w:val="4D917B"/>
            <w:sz w:val="24"/>
            <w:szCs w:val="24"/>
          </w:rPr>
          <w:fldChar w:fldCharType="end"/>
        </w:r>
        <w:r w:rsidRPr="003F58B1">
          <w:rPr>
            <w:color w:val="4D917B"/>
            <w:sz w:val="16"/>
            <w:szCs w:val="16"/>
            <w:lang w:val="fr-CA"/>
          </w:rPr>
          <w:t xml:space="preserve"> </w:t>
        </w:r>
        <w:r>
          <w:rPr>
            <w:color w:val="4D917B"/>
            <w:sz w:val="16"/>
            <w:szCs w:val="16"/>
            <w:lang w:val="fr-CA"/>
          </w:rPr>
          <w:t>Résumé public du rapport d’audit bois contrôlé FSC</w:t>
        </w:r>
        <w:r w:rsidRPr="003F58B1">
          <w:rPr>
            <w:color w:val="4D917B"/>
            <w:sz w:val="16"/>
            <w:szCs w:val="16"/>
            <w:lang w:val="fr-CA"/>
          </w:rPr>
          <w:tab/>
        </w:r>
        <w:r w:rsidRPr="003F58B1">
          <w:rPr>
            <w:color w:val="4D917B"/>
            <w:sz w:val="16"/>
            <w:szCs w:val="16"/>
            <w:lang w:val="fr-CA"/>
          </w:rPr>
          <w:tab/>
          <w:t>Ver: 10Dec18</w:t>
        </w:r>
      </w:p>
    </w:sdtContent>
  </w:sdt>
  <w:p w14:paraId="10AE7F69" w14:textId="77777777" w:rsidR="000A7DFC" w:rsidRPr="000A7DFC" w:rsidRDefault="000A7DFC">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39A3" w14:textId="49B95109" w:rsidR="000A7DFC" w:rsidRPr="000A7DFC" w:rsidRDefault="000A7DFC" w:rsidP="000A7DFC">
    <w:pPr>
      <w:pStyle w:val="Footer"/>
      <w:pBdr>
        <w:top w:val="single" w:sz="4" w:space="1" w:color="D9D9D9" w:themeColor="background1" w:themeShade="D9"/>
      </w:pBdr>
      <w:rPr>
        <w:color w:val="4D917B"/>
        <w:sz w:val="16"/>
        <w:szCs w:val="16"/>
        <w:lang w:val="fr-CA"/>
      </w:rPr>
    </w:pPr>
    <w:r w:rsidRPr="000A7DFC">
      <w:t xml:space="preserve"> </w:t>
    </w:r>
    <w:sdt>
      <w:sdtPr>
        <w:rPr>
          <w:sz w:val="16"/>
          <w:szCs w:val="16"/>
        </w:rPr>
        <w:id w:val="1548495347"/>
        <w:docPartObj>
          <w:docPartGallery w:val="Page Numbers (Bottom of Page)"/>
          <w:docPartUnique/>
        </w:docPartObj>
      </w:sdtPr>
      <w:sdtEndPr>
        <w:rPr>
          <w:color w:val="7F7F7F" w:themeColor="background1" w:themeShade="7F"/>
          <w:spacing w:val="60"/>
        </w:rPr>
      </w:sdtEndPr>
      <w:sdtContent>
        <w:r w:rsidRPr="0074412B">
          <w:rPr>
            <w:color w:val="4D917B"/>
            <w:sz w:val="24"/>
            <w:szCs w:val="24"/>
          </w:rPr>
          <w:fldChar w:fldCharType="begin"/>
        </w:r>
        <w:r w:rsidRPr="003F58B1">
          <w:rPr>
            <w:color w:val="4D917B"/>
            <w:sz w:val="24"/>
            <w:szCs w:val="24"/>
            <w:lang w:val="fr-CA"/>
          </w:rPr>
          <w:instrText xml:space="preserve"> PAGE   \* MERGEFORMAT </w:instrText>
        </w:r>
        <w:r w:rsidRPr="0074412B">
          <w:rPr>
            <w:color w:val="4D917B"/>
            <w:sz w:val="24"/>
            <w:szCs w:val="24"/>
          </w:rPr>
          <w:fldChar w:fldCharType="separate"/>
        </w:r>
        <w:r>
          <w:rPr>
            <w:color w:val="4D917B"/>
            <w:sz w:val="24"/>
            <w:szCs w:val="24"/>
          </w:rPr>
          <w:t>2</w:t>
        </w:r>
        <w:r w:rsidRPr="0074412B">
          <w:rPr>
            <w:color w:val="4D917B"/>
            <w:sz w:val="24"/>
            <w:szCs w:val="24"/>
          </w:rPr>
          <w:fldChar w:fldCharType="end"/>
        </w:r>
        <w:r w:rsidRPr="003F58B1">
          <w:rPr>
            <w:color w:val="4D917B"/>
            <w:sz w:val="16"/>
            <w:szCs w:val="16"/>
            <w:lang w:val="fr-CA"/>
          </w:rPr>
          <w:t xml:space="preserve"> </w:t>
        </w:r>
        <w:r>
          <w:rPr>
            <w:color w:val="4D917B"/>
            <w:sz w:val="16"/>
            <w:szCs w:val="16"/>
            <w:lang w:val="fr-CA"/>
          </w:rPr>
          <w:t>Résumé public du rapport d’audit bois contrôlé FSC</w:t>
        </w:r>
        <w:r w:rsidRPr="003F58B1">
          <w:rPr>
            <w:color w:val="4D917B"/>
            <w:sz w:val="16"/>
            <w:szCs w:val="16"/>
            <w:lang w:val="fr-CA"/>
          </w:rPr>
          <w:tab/>
          <w:t xml:space="preserve">Ver: </w:t>
        </w:r>
        <w:r w:rsidR="00F04C33">
          <w:rPr>
            <w:color w:val="4D917B"/>
            <w:sz w:val="16"/>
            <w:szCs w:val="16"/>
            <w:lang w:val="fr-CA"/>
          </w:rPr>
          <w:t>04Juin20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AAC5" w14:textId="77777777" w:rsidR="000A7DFC" w:rsidRPr="000A7DFC" w:rsidRDefault="000A7DFC" w:rsidP="000A7DFC">
    <w:pPr>
      <w:spacing w:after="0"/>
      <w:ind w:left="-567"/>
      <w:jc w:val="left"/>
      <w:rPr>
        <w:rFonts w:cs="Lucida Sans Unicode"/>
        <w:b/>
        <w:sz w:val="18"/>
        <w:szCs w:val="18"/>
        <w:lang w:val="en-CA"/>
      </w:rPr>
    </w:pPr>
    <w:r w:rsidRPr="000A7DFC">
      <w:rPr>
        <w:rStyle w:val="Strong"/>
        <w:rFonts w:ascii="Microsoft Sans Serif" w:hAnsi="Microsoft Sans Serif" w:cs="Microsoft Sans Serif"/>
        <w:b w:val="0"/>
        <w:sz w:val="18"/>
        <w:szCs w:val="18"/>
        <w:lang w:val="en-US"/>
      </w:rPr>
      <w:t>FSC</w:t>
    </w:r>
    <w:r w:rsidRPr="000A7DFC">
      <w:rPr>
        <w:rStyle w:val="Strong"/>
        <w:rFonts w:ascii="Microsoft Sans Serif" w:hAnsi="Microsoft Sans Serif" w:cs="Microsoft Sans Serif"/>
        <w:b w:val="0"/>
        <w:sz w:val="18"/>
        <w:szCs w:val="18"/>
        <w:vertAlign w:val="superscript"/>
        <w:lang w:val="en-US"/>
      </w:rPr>
      <w:t>TM</w:t>
    </w:r>
    <w:r w:rsidRPr="000A7DFC">
      <w:rPr>
        <w:rStyle w:val="Strong"/>
        <w:rFonts w:ascii="Microsoft Sans Serif" w:hAnsi="Microsoft Sans Serif" w:cs="Microsoft Sans Serif"/>
        <w:b w:val="0"/>
        <w:sz w:val="18"/>
        <w:szCs w:val="18"/>
        <w:lang w:val="en-US"/>
      </w:rPr>
      <w:t xml:space="preserve"> A000535 </w:t>
    </w:r>
    <w:r w:rsidRPr="000A7DFC">
      <w:rPr>
        <w:rFonts w:cs="Lucida Sans Unicode"/>
        <w:sz w:val="18"/>
        <w:szCs w:val="18"/>
        <w:lang w:val="en-CA"/>
      </w:rPr>
      <w:t xml:space="preserve">| </w:t>
    </w:r>
    <w:proofErr w:type="spellStart"/>
    <w:r w:rsidRPr="000A7DFC">
      <w:rPr>
        <w:rFonts w:cs="Lucida Sans Unicode"/>
        <w:sz w:val="18"/>
        <w:szCs w:val="18"/>
        <w:lang w:val="en-CA"/>
      </w:rPr>
      <w:t>NEPCon</w:t>
    </w:r>
    <w:proofErr w:type="spellEnd"/>
    <w:r w:rsidRPr="000A7DFC">
      <w:rPr>
        <w:rFonts w:cs="Lucida Sans Unicode"/>
        <w:sz w:val="18"/>
        <w:szCs w:val="18"/>
        <w:lang w:val="en-CA"/>
      </w:rPr>
      <w:t xml:space="preserve"> is an FSC</w:t>
    </w:r>
    <w:r w:rsidRPr="000A7DFC">
      <w:rPr>
        <w:rStyle w:val="Strong"/>
        <w:rFonts w:ascii="Microsoft Sans Serif" w:hAnsi="Microsoft Sans Serif" w:cs="Microsoft Sans Serif"/>
        <w:b w:val="0"/>
        <w:sz w:val="18"/>
        <w:szCs w:val="18"/>
        <w:vertAlign w:val="superscript"/>
        <w:lang w:val="en-US"/>
      </w:rPr>
      <w:t>TM</w:t>
    </w:r>
    <w:r w:rsidRPr="000A7DFC">
      <w:rPr>
        <w:rFonts w:cs="Lucida Sans Unicode"/>
        <w:sz w:val="18"/>
        <w:szCs w:val="18"/>
        <w:lang w:val="en-CA"/>
      </w:rPr>
      <w:t xml:space="preserve"> accredited certifier. </w:t>
    </w:r>
  </w:p>
  <w:p w14:paraId="6B4FC021" w14:textId="30F78002" w:rsidR="000A7DFC" w:rsidRPr="000A7DFC" w:rsidRDefault="000A7DFC" w:rsidP="000A7DFC">
    <w:pPr>
      <w:spacing w:after="0"/>
      <w:ind w:left="-567"/>
      <w:rPr>
        <w:rFonts w:cs="Lucida Sans Unicode"/>
        <w:sz w:val="18"/>
        <w:szCs w:val="18"/>
        <w:lang w:val="fi-FI"/>
      </w:rPr>
    </w:pPr>
    <w:r w:rsidRPr="000A7DFC">
      <w:rPr>
        <w:rFonts w:cs="Lucida Sans Unicode"/>
        <w:sz w:val="18"/>
        <w:szCs w:val="18"/>
        <w:lang w:val="fi-FI"/>
      </w:rPr>
      <w:t xml:space="preserve">NEPCon OU, Filosoofi 31, 50108 Tartu, Estonia, www.nepcon.org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167A" w14:textId="77777777" w:rsidR="00861C64" w:rsidRDefault="00861C64">
      <w:pPr>
        <w:spacing w:before="0" w:after="0"/>
      </w:pPr>
      <w:r>
        <w:separator/>
      </w:r>
    </w:p>
  </w:footnote>
  <w:footnote w:type="continuationSeparator" w:id="0">
    <w:p w14:paraId="749624A5" w14:textId="77777777" w:rsidR="00861C64" w:rsidRDefault="00861C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1FB5" w14:textId="7A1E54B4" w:rsidR="004B4C75" w:rsidRDefault="004B4C75" w:rsidP="004B4C75">
    <w:pPr>
      <w:pStyle w:val="Header"/>
      <w:jc w:val="right"/>
    </w:pPr>
    <w:r>
      <w:rPr>
        <w:noProof/>
        <w:lang w:val="da-DK" w:eastAsia="da-DK"/>
      </w:rPr>
      <w:drawing>
        <wp:anchor distT="0" distB="0" distL="114300" distR="114300" simplePos="0" relativeHeight="251659264" behindDoc="0" locked="0" layoutInCell="1" allowOverlap="1" wp14:anchorId="78A46C35" wp14:editId="106389B6">
          <wp:simplePos x="0" y="0"/>
          <wp:positionH relativeFrom="margin">
            <wp:align>right</wp:align>
          </wp:positionH>
          <wp:positionV relativeFrom="paragraph">
            <wp:posOffset>-143510</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58569A4"/>
    <w:multiLevelType w:val="hybridMultilevel"/>
    <w:tmpl w:val="2C7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058F"/>
    <w:multiLevelType w:val="hybridMultilevel"/>
    <w:tmpl w:val="E3921CCE"/>
    <w:lvl w:ilvl="0" w:tplc="DC3A4B64">
      <w:start w:val="1"/>
      <w:numFmt w:val="decimal"/>
      <w:lvlText w:val="%1)"/>
      <w:lvlJc w:val="left"/>
      <w:pPr>
        <w:ind w:left="720" w:hanging="360"/>
      </w:pPr>
    </w:lvl>
    <w:lvl w:ilvl="1" w:tplc="8C3AFE2A" w:tentative="1">
      <w:start w:val="1"/>
      <w:numFmt w:val="lowerLetter"/>
      <w:lvlText w:val="%2."/>
      <w:lvlJc w:val="left"/>
      <w:pPr>
        <w:ind w:left="1440" w:hanging="360"/>
      </w:pPr>
    </w:lvl>
    <w:lvl w:ilvl="2" w:tplc="43C681CA" w:tentative="1">
      <w:start w:val="1"/>
      <w:numFmt w:val="lowerRoman"/>
      <w:lvlText w:val="%3."/>
      <w:lvlJc w:val="right"/>
      <w:pPr>
        <w:ind w:left="2160" w:hanging="180"/>
      </w:pPr>
    </w:lvl>
    <w:lvl w:ilvl="3" w:tplc="92181BC0" w:tentative="1">
      <w:start w:val="1"/>
      <w:numFmt w:val="decimal"/>
      <w:lvlText w:val="%4."/>
      <w:lvlJc w:val="left"/>
      <w:pPr>
        <w:ind w:left="2880" w:hanging="360"/>
      </w:pPr>
    </w:lvl>
    <w:lvl w:ilvl="4" w:tplc="17021B08" w:tentative="1">
      <w:start w:val="1"/>
      <w:numFmt w:val="lowerLetter"/>
      <w:lvlText w:val="%5."/>
      <w:lvlJc w:val="left"/>
      <w:pPr>
        <w:ind w:left="3600" w:hanging="360"/>
      </w:pPr>
    </w:lvl>
    <w:lvl w:ilvl="5" w:tplc="5386AEE2" w:tentative="1">
      <w:start w:val="1"/>
      <w:numFmt w:val="lowerRoman"/>
      <w:lvlText w:val="%6."/>
      <w:lvlJc w:val="right"/>
      <w:pPr>
        <w:ind w:left="4320" w:hanging="180"/>
      </w:pPr>
    </w:lvl>
    <w:lvl w:ilvl="6" w:tplc="A30481B8" w:tentative="1">
      <w:start w:val="1"/>
      <w:numFmt w:val="decimal"/>
      <w:lvlText w:val="%7."/>
      <w:lvlJc w:val="left"/>
      <w:pPr>
        <w:ind w:left="5040" w:hanging="360"/>
      </w:pPr>
    </w:lvl>
    <w:lvl w:ilvl="7" w:tplc="0DB2D270" w:tentative="1">
      <w:start w:val="1"/>
      <w:numFmt w:val="lowerLetter"/>
      <w:lvlText w:val="%8."/>
      <w:lvlJc w:val="left"/>
      <w:pPr>
        <w:ind w:left="5760" w:hanging="360"/>
      </w:pPr>
    </w:lvl>
    <w:lvl w:ilvl="8" w:tplc="BEF07B62" w:tentative="1">
      <w:start w:val="1"/>
      <w:numFmt w:val="lowerRoman"/>
      <w:lvlText w:val="%9."/>
      <w:lvlJc w:val="right"/>
      <w:pPr>
        <w:ind w:left="6480" w:hanging="180"/>
      </w:pPr>
    </w:lvl>
  </w:abstractNum>
  <w:abstractNum w:abstractNumId="4" w15:restartNumberingAfterBreak="0">
    <w:nsid w:val="0E48162F"/>
    <w:multiLevelType w:val="hybridMultilevel"/>
    <w:tmpl w:val="74C41096"/>
    <w:lvl w:ilvl="0" w:tplc="D4C4DE4A">
      <w:start w:val="1"/>
      <w:numFmt w:val="bullet"/>
      <w:lvlText w:val=""/>
      <w:lvlJc w:val="left"/>
      <w:pPr>
        <w:ind w:left="360" w:hanging="360"/>
      </w:pPr>
      <w:rPr>
        <w:rFonts w:ascii="Symbol" w:hAnsi="Symbol" w:hint="default"/>
      </w:rPr>
    </w:lvl>
    <w:lvl w:ilvl="1" w:tplc="413CF290" w:tentative="1">
      <w:start w:val="1"/>
      <w:numFmt w:val="bullet"/>
      <w:lvlText w:val="o"/>
      <w:lvlJc w:val="left"/>
      <w:pPr>
        <w:ind w:left="1080" w:hanging="360"/>
      </w:pPr>
      <w:rPr>
        <w:rFonts w:ascii="Courier New" w:hAnsi="Courier New" w:cs="Courier New" w:hint="default"/>
      </w:rPr>
    </w:lvl>
    <w:lvl w:ilvl="2" w:tplc="2A4E46E4" w:tentative="1">
      <w:start w:val="1"/>
      <w:numFmt w:val="bullet"/>
      <w:lvlText w:val=""/>
      <w:lvlJc w:val="left"/>
      <w:pPr>
        <w:ind w:left="1800" w:hanging="360"/>
      </w:pPr>
      <w:rPr>
        <w:rFonts w:ascii="Wingdings" w:hAnsi="Wingdings" w:hint="default"/>
      </w:rPr>
    </w:lvl>
    <w:lvl w:ilvl="3" w:tplc="1E365260" w:tentative="1">
      <w:start w:val="1"/>
      <w:numFmt w:val="bullet"/>
      <w:lvlText w:val=""/>
      <w:lvlJc w:val="left"/>
      <w:pPr>
        <w:ind w:left="2520" w:hanging="360"/>
      </w:pPr>
      <w:rPr>
        <w:rFonts w:ascii="Symbol" w:hAnsi="Symbol" w:hint="default"/>
      </w:rPr>
    </w:lvl>
    <w:lvl w:ilvl="4" w:tplc="94AABBEC" w:tentative="1">
      <w:start w:val="1"/>
      <w:numFmt w:val="bullet"/>
      <w:lvlText w:val="o"/>
      <w:lvlJc w:val="left"/>
      <w:pPr>
        <w:ind w:left="3240" w:hanging="360"/>
      </w:pPr>
      <w:rPr>
        <w:rFonts w:ascii="Courier New" w:hAnsi="Courier New" w:cs="Courier New" w:hint="default"/>
      </w:rPr>
    </w:lvl>
    <w:lvl w:ilvl="5" w:tplc="F8B4B166" w:tentative="1">
      <w:start w:val="1"/>
      <w:numFmt w:val="bullet"/>
      <w:lvlText w:val=""/>
      <w:lvlJc w:val="left"/>
      <w:pPr>
        <w:ind w:left="3960" w:hanging="360"/>
      </w:pPr>
      <w:rPr>
        <w:rFonts w:ascii="Wingdings" w:hAnsi="Wingdings" w:hint="default"/>
      </w:rPr>
    </w:lvl>
    <w:lvl w:ilvl="6" w:tplc="06C632B4" w:tentative="1">
      <w:start w:val="1"/>
      <w:numFmt w:val="bullet"/>
      <w:lvlText w:val=""/>
      <w:lvlJc w:val="left"/>
      <w:pPr>
        <w:ind w:left="4680" w:hanging="360"/>
      </w:pPr>
      <w:rPr>
        <w:rFonts w:ascii="Symbol" w:hAnsi="Symbol" w:hint="default"/>
      </w:rPr>
    </w:lvl>
    <w:lvl w:ilvl="7" w:tplc="A19A0BFA" w:tentative="1">
      <w:start w:val="1"/>
      <w:numFmt w:val="bullet"/>
      <w:lvlText w:val="o"/>
      <w:lvlJc w:val="left"/>
      <w:pPr>
        <w:ind w:left="5400" w:hanging="360"/>
      </w:pPr>
      <w:rPr>
        <w:rFonts w:ascii="Courier New" w:hAnsi="Courier New" w:cs="Courier New" w:hint="default"/>
      </w:rPr>
    </w:lvl>
    <w:lvl w:ilvl="8" w:tplc="B58A1D46" w:tentative="1">
      <w:start w:val="1"/>
      <w:numFmt w:val="bullet"/>
      <w:lvlText w:val=""/>
      <w:lvlJc w:val="left"/>
      <w:pPr>
        <w:ind w:left="6120" w:hanging="360"/>
      </w:pPr>
      <w:rPr>
        <w:rFonts w:ascii="Wingdings" w:hAnsi="Wingdings" w:hint="default"/>
      </w:rPr>
    </w:lvl>
  </w:abstractNum>
  <w:abstractNum w:abstractNumId="5" w15:restartNumberingAfterBreak="0">
    <w:nsid w:val="1C2E3F12"/>
    <w:multiLevelType w:val="hybridMultilevel"/>
    <w:tmpl w:val="D322373A"/>
    <w:lvl w:ilvl="0" w:tplc="0C20A020">
      <w:start w:val="1"/>
      <w:numFmt w:val="decimal"/>
      <w:pStyle w:val="Indicator"/>
      <w:lvlText w:val="1.%1."/>
      <w:lvlJc w:val="left"/>
      <w:pPr>
        <w:ind w:left="360" w:hanging="360"/>
      </w:pPr>
      <w:rPr>
        <w:rFonts w:hint="default"/>
        <w:color w:val="auto"/>
      </w:rPr>
    </w:lvl>
    <w:lvl w:ilvl="1" w:tplc="975622FC" w:tentative="1">
      <w:start w:val="1"/>
      <w:numFmt w:val="lowerLetter"/>
      <w:lvlText w:val="%2."/>
      <w:lvlJc w:val="left"/>
      <w:pPr>
        <w:ind w:left="1156" w:hanging="360"/>
      </w:pPr>
    </w:lvl>
    <w:lvl w:ilvl="2" w:tplc="74A451AE" w:tentative="1">
      <w:start w:val="1"/>
      <w:numFmt w:val="lowerRoman"/>
      <w:lvlText w:val="%3."/>
      <w:lvlJc w:val="right"/>
      <w:pPr>
        <w:ind w:left="1876" w:hanging="180"/>
      </w:pPr>
    </w:lvl>
    <w:lvl w:ilvl="3" w:tplc="151045D6" w:tentative="1">
      <w:start w:val="1"/>
      <w:numFmt w:val="decimal"/>
      <w:lvlText w:val="%4."/>
      <w:lvlJc w:val="left"/>
      <w:pPr>
        <w:ind w:left="2596" w:hanging="360"/>
      </w:pPr>
    </w:lvl>
    <w:lvl w:ilvl="4" w:tplc="A8B22C58" w:tentative="1">
      <w:start w:val="1"/>
      <w:numFmt w:val="lowerLetter"/>
      <w:lvlText w:val="%5."/>
      <w:lvlJc w:val="left"/>
      <w:pPr>
        <w:ind w:left="3316" w:hanging="360"/>
      </w:pPr>
    </w:lvl>
    <w:lvl w:ilvl="5" w:tplc="ADFAC16A" w:tentative="1">
      <w:start w:val="1"/>
      <w:numFmt w:val="lowerRoman"/>
      <w:lvlText w:val="%6."/>
      <w:lvlJc w:val="right"/>
      <w:pPr>
        <w:ind w:left="4036" w:hanging="180"/>
      </w:pPr>
    </w:lvl>
    <w:lvl w:ilvl="6" w:tplc="A8FC5CCA" w:tentative="1">
      <w:start w:val="1"/>
      <w:numFmt w:val="decimal"/>
      <w:lvlText w:val="%7."/>
      <w:lvlJc w:val="left"/>
      <w:pPr>
        <w:ind w:left="4756" w:hanging="360"/>
      </w:pPr>
    </w:lvl>
    <w:lvl w:ilvl="7" w:tplc="25E8C178" w:tentative="1">
      <w:start w:val="1"/>
      <w:numFmt w:val="lowerLetter"/>
      <w:lvlText w:val="%8."/>
      <w:lvlJc w:val="left"/>
      <w:pPr>
        <w:ind w:left="5476" w:hanging="360"/>
      </w:pPr>
    </w:lvl>
    <w:lvl w:ilvl="8" w:tplc="BFBE818A" w:tentative="1">
      <w:start w:val="1"/>
      <w:numFmt w:val="lowerRoman"/>
      <w:lvlText w:val="%9."/>
      <w:lvlJc w:val="right"/>
      <w:pPr>
        <w:ind w:left="6196" w:hanging="180"/>
      </w:pPr>
    </w:lvl>
  </w:abstractNum>
  <w:abstractNum w:abstractNumId="6"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D73308"/>
    <w:multiLevelType w:val="hybridMultilevel"/>
    <w:tmpl w:val="1930BACA"/>
    <w:lvl w:ilvl="0" w:tplc="5B2E88CE">
      <w:start w:val="1"/>
      <w:numFmt w:val="decimal"/>
      <w:lvlText w:val="%1."/>
      <w:lvlJc w:val="left"/>
      <w:pPr>
        <w:ind w:left="1779" w:hanging="360"/>
      </w:pPr>
      <w:rPr>
        <w:rFonts w:hint="default"/>
      </w:rPr>
    </w:lvl>
    <w:lvl w:ilvl="1" w:tplc="D4BCD0B2" w:tentative="1">
      <w:start w:val="1"/>
      <w:numFmt w:val="lowerLetter"/>
      <w:lvlText w:val="%2."/>
      <w:lvlJc w:val="left"/>
      <w:pPr>
        <w:ind w:left="1440" w:hanging="360"/>
      </w:pPr>
    </w:lvl>
    <w:lvl w:ilvl="2" w:tplc="F7F4FC70" w:tentative="1">
      <w:start w:val="1"/>
      <w:numFmt w:val="lowerRoman"/>
      <w:lvlText w:val="%3."/>
      <w:lvlJc w:val="right"/>
      <w:pPr>
        <w:ind w:left="2160" w:hanging="180"/>
      </w:pPr>
    </w:lvl>
    <w:lvl w:ilvl="3" w:tplc="DDFCBE30" w:tentative="1">
      <w:start w:val="1"/>
      <w:numFmt w:val="decimal"/>
      <w:lvlText w:val="%4."/>
      <w:lvlJc w:val="left"/>
      <w:pPr>
        <w:ind w:left="2880" w:hanging="360"/>
      </w:pPr>
    </w:lvl>
    <w:lvl w:ilvl="4" w:tplc="CA5A7D3A" w:tentative="1">
      <w:start w:val="1"/>
      <w:numFmt w:val="lowerLetter"/>
      <w:lvlText w:val="%5."/>
      <w:lvlJc w:val="left"/>
      <w:pPr>
        <w:ind w:left="3600" w:hanging="360"/>
      </w:pPr>
    </w:lvl>
    <w:lvl w:ilvl="5" w:tplc="983A57C0" w:tentative="1">
      <w:start w:val="1"/>
      <w:numFmt w:val="lowerRoman"/>
      <w:lvlText w:val="%6."/>
      <w:lvlJc w:val="right"/>
      <w:pPr>
        <w:ind w:left="4320" w:hanging="180"/>
      </w:pPr>
    </w:lvl>
    <w:lvl w:ilvl="6" w:tplc="CF40781A" w:tentative="1">
      <w:start w:val="1"/>
      <w:numFmt w:val="decimal"/>
      <w:lvlText w:val="%7."/>
      <w:lvlJc w:val="left"/>
      <w:pPr>
        <w:ind w:left="5040" w:hanging="360"/>
      </w:pPr>
    </w:lvl>
    <w:lvl w:ilvl="7" w:tplc="FD182CFA" w:tentative="1">
      <w:start w:val="1"/>
      <w:numFmt w:val="lowerLetter"/>
      <w:lvlText w:val="%8."/>
      <w:lvlJc w:val="left"/>
      <w:pPr>
        <w:ind w:left="5760" w:hanging="360"/>
      </w:pPr>
    </w:lvl>
    <w:lvl w:ilvl="8" w:tplc="B8D44E2E" w:tentative="1">
      <w:start w:val="1"/>
      <w:numFmt w:val="lowerRoman"/>
      <w:lvlText w:val="%9."/>
      <w:lvlJc w:val="right"/>
      <w:pPr>
        <w:ind w:left="6480" w:hanging="180"/>
      </w:pPr>
    </w:lvl>
  </w:abstractNum>
  <w:abstractNum w:abstractNumId="8" w15:restartNumberingAfterBreak="0">
    <w:nsid w:val="3F893506"/>
    <w:multiLevelType w:val="multilevel"/>
    <w:tmpl w:val="3CECA09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AF751F"/>
    <w:multiLevelType w:val="hybridMultilevel"/>
    <w:tmpl w:val="81CA90B4"/>
    <w:lvl w:ilvl="0" w:tplc="F960A440">
      <w:start w:val="1"/>
      <w:numFmt w:val="decimal"/>
      <w:lvlText w:val="2.%1."/>
      <w:lvlJc w:val="left"/>
      <w:pPr>
        <w:ind w:left="720" w:hanging="360"/>
      </w:pPr>
      <w:rPr>
        <w:rFonts w:hint="default"/>
        <w:b/>
        <w:color w:val="000000"/>
      </w:rPr>
    </w:lvl>
    <w:lvl w:ilvl="1" w:tplc="BED47374" w:tentative="1">
      <w:start w:val="1"/>
      <w:numFmt w:val="lowerLetter"/>
      <w:lvlText w:val="%2."/>
      <w:lvlJc w:val="left"/>
      <w:pPr>
        <w:ind w:left="1440" w:hanging="360"/>
      </w:pPr>
    </w:lvl>
    <w:lvl w:ilvl="2" w:tplc="861ED012" w:tentative="1">
      <w:start w:val="1"/>
      <w:numFmt w:val="lowerRoman"/>
      <w:lvlText w:val="%3."/>
      <w:lvlJc w:val="right"/>
      <w:pPr>
        <w:ind w:left="2160" w:hanging="180"/>
      </w:pPr>
    </w:lvl>
    <w:lvl w:ilvl="3" w:tplc="E0B4DE38" w:tentative="1">
      <w:start w:val="1"/>
      <w:numFmt w:val="decimal"/>
      <w:lvlText w:val="%4."/>
      <w:lvlJc w:val="left"/>
      <w:pPr>
        <w:ind w:left="2880" w:hanging="360"/>
      </w:pPr>
    </w:lvl>
    <w:lvl w:ilvl="4" w:tplc="939E982E" w:tentative="1">
      <w:start w:val="1"/>
      <w:numFmt w:val="lowerLetter"/>
      <w:lvlText w:val="%5."/>
      <w:lvlJc w:val="left"/>
      <w:pPr>
        <w:ind w:left="3600" w:hanging="360"/>
      </w:pPr>
    </w:lvl>
    <w:lvl w:ilvl="5" w:tplc="995A9106" w:tentative="1">
      <w:start w:val="1"/>
      <w:numFmt w:val="lowerRoman"/>
      <w:lvlText w:val="%6."/>
      <w:lvlJc w:val="right"/>
      <w:pPr>
        <w:ind w:left="4320" w:hanging="180"/>
      </w:pPr>
    </w:lvl>
    <w:lvl w:ilvl="6" w:tplc="1C0C4166" w:tentative="1">
      <w:start w:val="1"/>
      <w:numFmt w:val="decimal"/>
      <w:lvlText w:val="%7."/>
      <w:lvlJc w:val="left"/>
      <w:pPr>
        <w:ind w:left="5040" w:hanging="360"/>
      </w:pPr>
    </w:lvl>
    <w:lvl w:ilvl="7" w:tplc="5EB26CC0" w:tentative="1">
      <w:start w:val="1"/>
      <w:numFmt w:val="lowerLetter"/>
      <w:lvlText w:val="%8."/>
      <w:lvlJc w:val="left"/>
      <w:pPr>
        <w:ind w:left="5760" w:hanging="360"/>
      </w:pPr>
    </w:lvl>
    <w:lvl w:ilvl="8" w:tplc="6C847E56" w:tentative="1">
      <w:start w:val="1"/>
      <w:numFmt w:val="lowerRoman"/>
      <w:lvlText w:val="%9."/>
      <w:lvlJc w:val="right"/>
      <w:pPr>
        <w:ind w:left="6480" w:hanging="180"/>
      </w:pPr>
    </w:lvl>
  </w:abstractNum>
  <w:abstractNum w:abstractNumId="10" w15:restartNumberingAfterBreak="0">
    <w:nsid w:val="597B7FDF"/>
    <w:multiLevelType w:val="hybridMultilevel"/>
    <w:tmpl w:val="D3F60CDA"/>
    <w:lvl w:ilvl="0" w:tplc="0D2EE10A">
      <w:start w:val="1"/>
      <w:numFmt w:val="bullet"/>
      <w:lvlText w:val=""/>
      <w:lvlJc w:val="left"/>
      <w:pPr>
        <w:ind w:left="720" w:hanging="360"/>
      </w:pPr>
      <w:rPr>
        <w:rFonts w:ascii="Symbol" w:hAnsi="Symbol" w:hint="default"/>
      </w:rPr>
    </w:lvl>
    <w:lvl w:ilvl="1" w:tplc="BF7EB668" w:tentative="1">
      <w:start w:val="1"/>
      <w:numFmt w:val="bullet"/>
      <w:lvlText w:val="o"/>
      <w:lvlJc w:val="left"/>
      <w:pPr>
        <w:ind w:left="1440" w:hanging="360"/>
      </w:pPr>
      <w:rPr>
        <w:rFonts w:ascii="Courier New" w:hAnsi="Courier New" w:cs="Courier New" w:hint="default"/>
      </w:rPr>
    </w:lvl>
    <w:lvl w:ilvl="2" w:tplc="363CE9C0" w:tentative="1">
      <w:start w:val="1"/>
      <w:numFmt w:val="bullet"/>
      <w:lvlText w:val=""/>
      <w:lvlJc w:val="left"/>
      <w:pPr>
        <w:ind w:left="2160" w:hanging="360"/>
      </w:pPr>
      <w:rPr>
        <w:rFonts w:ascii="Wingdings" w:hAnsi="Wingdings" w:hint="default"/>
      </w:rPr>
    </w:lvl>
    <w:lvl w:ilvl="3" w:tplc="F15286C8" w:tentative="1">
      <w:start w:val="1"/>
      <w:numFmt w:val="bullet"/>
      <w:lvlText w:val=""/>
      <w:lvlJc w:val="left"/>
      <w:pPr>
        <w:ind w:left="2880" w:hanging="360"/>
      </w:pPr>
      <w:rPr>
        <w:rFonts w:ascii="Symbol" w:hAnsi="Symbol" w:hint="default"/>
      </w:rPr>
    </w:lvl>
    <w:lvl w:ilvl="4" w:tplc="2904FB08" w:tentative="1">
      <w:start w:val="1"/>
      <w:numFmt w:val="bullet"/>
      <w:lvlText w:val="o"/>
      <w:lvlJc w:val="left"/>
      <w:pPr>
        <w:ind w:left="3600" w:hanging="360"/>
      </w:pPr>
      <w:rPr>
        <w:rFonts w:ascii="Courier New" w:hAnsi="Courier New" w:cs="Courier New" w:hint="default"/>
      </w:rPr>
    </w:lvl>
    <w:lvl w:ilvl="5" w:tplc="EB665D5C" w:tentative="1">
      <w:start w:val="1"/>
      <w:numFmt w:val="bullet"/>
      <w:lvlText w:val=""/>
      <w:lvlJc w:val="left"/>
      <w:pPr>
        <w:ind w:left="4320" w:hanging="360"/>
      </w:pPr>
      <w:rPr>
        <w:rFonts w:ascii="Wingdings" w:hAnsi="Wingdings" w:hint="default"/>
      </w:rPr>
    </w:lvl>
    <w:lvl w:ilvl="6" w:tplc="005888B8" w:tentative="1">
      <w:start w:val="1"/>
      <w:numFmt w:val="bullet"/>
      <w:lvlText w:val=""/>
      <w:lvlJc w:val="left"/>
      <w:pPr>
        <w:ind w:left="5040" w:hanging="360"/>
      </w:pPr>
      <w:rPr>
        <w:rFonts w:ascii="Symbol" w:hAnsi="Symbol" w:hint="default"/>
      </w:rPr>
    </w:lvl>
    <w:lvl w:ilvl="7" w:tplc="71E8664C" w:tentative="1">
      <w:start w:val="1"/>
      <w:numFmt w:val="bullet"/>
      <w:lvlText w:val="o"/>
      <w:lvlJc w:val="left"/>
      <w:pPr>
        <w:ind w:left="5760" w:hanging="360"/>
      </w:pPr>
      <w:rPr>
        <w:rFonts w:ascii="Courier New" w:hAnsi="Courier New" w:cs="Courier New" w:hint="default"/>
      </w:rPr>
    </w:lvl>
    <w:lvl w:ilvl="8" w:tplc="EB6E8B9A" w:tentative="1">
      <w:start w:val="1"/>
      <w:numFmt w:val="bullet"/>
      <w:lvlText w:val=""/>
      <w:lvlJc w:val="left"/>
      <w:pPr>
        <w:ind w:left="6480" w:hanging="360"/>
      </w:pPr>
      <w:rPr>
        <w:rFonts w:ascii="Wingdings" w:hAnsi="Wingdings" w:hint="default"/>
      </w:rPr>
    </w:lvl>
  </w:abstractNum>
  <w:abstractNum w:abstractNumId="11" w15:restartNumberingAfterBreak="0">
    <w:nsid w:val="5C852B64"/>
    <w:multiLevelType w:val="hybridMultilevel"/>
    <w:tmpl w:val="87288CA2"/>
    <w:lvl w:ilvl="0" w:tplc="8C2255BA">
      <w:start w:val="1"/>
      <w:numFmt w:val="bullet"/>
      <w:lvlText w:val=""/>
      <w:lvlJc w:val="left"/>
      <w:pPr>
        <w:ind w:left="1080" w:hanging="360"/>
      </w:pPr>
      <w:rPr>
        <w:rFonts w:ascii="Symbol" w:hAnsi="Symbol" w:hint="default"/>
      </w:rPr>
    </w:lvl>
    <w:lvl w:ilvl="1" w:tplc="47B2043C" w:tentative="1">
      <w:start w:val="1"/>
      <w:numFmt w:val="bullet"/>
      <w:lvlText w:val="o"/>
      <w:lvlJc w:val="left"/>
      <w:pPr>
        <w:ind w:left="1800" w:hanging="360"/>
      </w:pPr>
      <w:rPr>
        <w:rFonts w:ascii="Courier New" w:hAnsi="Courier New" w:cs="Courier New" w:hint="default"/>
      </w:rPr>
    </w:lvl>
    <w:lvl w:ilvl="2" w:tplc="B11E7254" w:tentative="1">
      <w:start w:val="1"/>
      <w:numFmt w:val="bullet"/>
      <w:lvlText w:val=""/>
      <w:lvlJc w:val="left"/>
      <w:pPr>
        <w:ind w:left="2520" w:hanging="360"/>
      </w:pPr>
      <w:rPr>
        <w:rFonts w:ascii="Wingdings" w:hAnsi="Wingdings" w:hint="default"/>
      </w:rPr>
    </w:lvl>
    <w:lvl w:ilvl="3" w:tplc="7C8A34D4" w:tentative="1">
      <w:start w:val="1"/>
      <w:numFmt w:val="bullet"/>
      <w:lvlText w:val=""/>
      <w:lvlJc w:val="left"/>
      <w:pPr>
        <w:ind w:left="3240" w:hanging="360"/>
      </w:pPr>
      <w:rPr>
        <w:rFonts w:ascii="Symbol" w:hAnsi="Symbol" w:hint="default"/>
      </w:rPr>
    </w:lvl>
    <w:lvl w:ilvl="4" w:tplc="F51AACB8" w:tentative="1">
      <w:start w:val="1"/>
      <w:numFmt w:val="bullet"/>
      <w:lvlText w:val="o"/>
      <w:lvlJc w:val="left"/>
      <w:pPr>
        <w:ind w:left="3960" w:hanging="360"/>
      </w:pPr>
      <w:rPr>
        <w:rFonts w:ascii="Courier New" w:hAnsi="Courier New" w:cs="Courier New" w:hint="default"/>
      </w:rPr>
    </w:lvl>
    <w:lvl w:ilvl="5" w:tplc="950440AC" w:tentative="1">
      <w:start w:val="1"/>
      <w:numFmt w:val="bullet"/>
      <w:lvlText w:val=""/>
      <w:lvlJc w:val="left"/>
      <w:pPr>
        <w:ind w:left="4680" w:hanging="360"/>
      </w:pPr>
      <w:rPr>
        <w:rFonts w:ascii="Wingdings" w:hAnsi="Wingdings" w:hint="default"/>
      </w:rPr>
    </w:lvl>
    <w:lvl w:ilvl="6" w:tplc="56404AE8" w:tentative="1">
      <w:start w:val="1"/>
      <w:numFmt w:val="bullet"/>
      <w:lvlText w:val=""/>
      <w:lvlJc w:val="left"/>
      <w:pPr>
        <w:ind w:left="5400" w:hanging="360"/>
      </w:pPr>
      <w:rPr>
        <w:rFonts w:ascii="Symbol" w:hAnsi="Symbol" w:hint="default"/>
      </w:rPr>
    </w:lvl>
    <w:lvl w:ilvl="7" w:tplc="3F3A1A24" w:tentative="1">
      <w:start w:val="1"/>
      <w:numFmt w:val="bullet"/>
      <w:lvlText w:val="o"/>
      <w:lvlJc w:val="left"/>
      <w:pPr>
        <w:ind w:left="6120" w:hanging="360"/>
      </w:pPr>
      <w:rPr>
        <w:rFonts w:ascii="Courier New" w:hAnsi="Courier New" w:cs="Courier New" w:hint="default"/>
      </w:rPr>
    </w:lvl>
    <w:lvl w:ilvl="8" w:tplc="21FC086E" w:tentative="1">
      <w:start w:val="1"/>
      <w:numFmt w:val="bullet"/>
      <w:lvlText w:val=""/>
      <w:lvlJc w:val="left"/>
      <w:pPr>
        <w:ind w:left="6840" w:hanging="360"/>
      </w:pPr>
      <w:rPr>
        <w:rFonts w:ascii="Wingdings" w:hAnsi="Wingdings" w:hint="default"/>
      </w:rPr>
    </w:lvl>
  </w:abstractNum>
  <w:abstractNum w:abstractNumId="12" w15:restartNumberingAfterBreak="0">
    <w:nsid w:val="67893237"/>
    <w:multiLevelType w:val="hybridMultilevel"/>
    <w:tmpl w:val="12F6E142"/>
    <w:lvl w:ilvl="0" w:tplc="9E34A20A">
      <w:start w:val="1"/>
      <w:numFmt w:val="lowerLetter"/>
      <w:pStyle w:val="ListNumber3"/>
      <w:lvlText w:val="%1)"/>
      <w:lvlJc w:val="left"/>
      <w:pPr>
        <w:ind w:left="720" w:hanging="360"/>
      </w:pPr>
      <w:rPr>
        <w:rFonts w:hint="default"/>
      </w:rPr>
    </w:lvl>
    <w:lvl w:ilvl="1" w:tplc="E35CD906" w:tentative="1">
      <w:start w:val="1"/>
      <w:numFmt w:val="lowerLetter"/>
      <w:lvlText w:val="%2."/>
      <w:lvlJc w:val="left"/>
      <w:pPr>
        <w:ind w:left="1440" w:hanging="360"/>
      </w:pPr>
    </w:lvl>
    <w:lvl w:ilvl="2" w:tplc="4524E5E6" w:tentative="1">
      <w:start w:val="1"/>
      <w:numFmt w:val="lowerRoman"/>
      <w:lvlText w:val="%3."/>
      <w:lvlJc w:val="right"/>
      <w:pPr>
        <w:ind w:left="2160" w:hanging="180"/>
      </w:pPr>
    </w:lvl>
    <w:lvl w:ilvl="3" w:tplc="29EA408E" w:tentative="1">
      <w:start w:val="1"/>
      <w:numFmt w:val="decimal"/>
      <w:lvlText w:val="%4."/>
      <w:lvlJc w:val="left"/>
      <w:pPr>
        <w:ind w:left="2880" w:hanging="360"/>
      </w:pPr>
    </w:lvl>
    <w:lvl w:ilvl="4" w:tplc="D20E1D82" w:tentative="1">
      <w:start w:val="1"/>
      <w:numFmt w:val="lowerLetter"/>
      <w:lvlText w:val="%5."/>
      <w:lvlJc w:val="left"/>
      <w:pPr>
        <w:ind w:left="3600" w:hanging="360"/>
      </w:pPr>
    </w:lvl>
    <w:lvl w:ilvl="5" w:tplc="8E0E224E" w:tentative="1">
      <w:start w:val="1"/>
      <w:numFmt w:val="lowerRoman"/>
      <w:lvlText w:val="%6."/>
      <w:lvlJc w:val="right"/>
      <w:pPr>
        <w:ind w:left="4320" w:hanging="180"/>
      </w:pPr>
    </w:lvl>
    <w:lvl w:ilvl="6" w:tplc="701684EA" w:tentative="1">
      <w:start w:val="1"/>
      <w:numFmt w:val="decimal"/>
      <w:lvlText w:val="%7."/>
      <w:lvlJc w:val="left"/>
      <w:pPr>
        <w:ind w:left="5040" w:hanging="360"/>
      </w:pPr>
    </w:lvl>
    <w:lvl w:ilvl="7" w:tplc="63B6CD36" w:tentative="1">
      <w:start w:val="1"/>
      <w:numFmt w:val="lowerLetter"/>
      <w:lvlText w:val="%8."/>
      <w:lvlJc w:val="left"/>
      <w:pPr>
        <w:ind w:left="5760" w:hanging="360"/>
      </w:pPr>
    </w:lvl>
    <w:lvl w:ilvl="8" w:tplc="10CE1B1C" w:tentative="1">
      <w:start w:val="1"/>
      <w:numFmt w:val="lowerRoman"/>
      <w:lvlText w:val="%9."/>
      <w:lvlJc w:val="right"/>
      <w:pPr>
        <w:ind w:left="6480" w:hanging="180"/>
      </w:pPr>
    </w:lvl>
  </w:abstractNum>
  <w:abstractNum w:abstractNumId="13"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num w:numId="1">
    <w:abstractNumId w:val="13"/>
  </w:num>
  <w:num w:numId="2">
    <w:abstractNumId w:val="5"/>
  </w:num>
  <w:num w:numId="3">
    <w:abstractNumId w:val="9"/>
  </w:num>
  <w:num w:numId="4">
    <w:abstractNumId w:val="12"/>
  </w:num>
  <w:num w:numId="5">
    <w:abstractNumId w:val="1"/>
  </w:num>
  <w:num w:numId="6">
    <w:abstractNumId w:val="0"/>
  </w:num>
  <w:num w:numId="7">
    <w:abstractNumId w:val="11"/>
  </w:num>
  <w:num w:numId="8">
    <w:abstractNumId w:val="10"/>
  </w:num>
  <w:num w:numId="9">
    <w:abstractNumId w:val="6"/>
  </w:num>
  <w:num w:numId="10">
    <w:abstractNumId w:val="8"/>
  </w:num>
  <w:num w:numId="11">
    <w:abstractNumId w:val="4"/>
  </w:num>
  <w:num w:numId="12">
    <w:abstractNumId w:val="7"/>
  </w:num>
  <w:num w:numId="13">
    <w:abstractNumId w:val="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A"/>
    <w:rsid w:val="00022EA5"/>
    <w:rsid w:val="00071645"/>
    <w:rsid w:val="000A7DFC"/>
    <w:rsid w:val="0010278E"/>
    <w:rsid w:val="001B585A"/>
    <w:rsid w:val="00222ECB"/>
    <w:rsid w:val="002238A0"/>
    <w:rsid w:val="0023204C"/>
    <w:rsid w:val="002A3E75"/>
    <w:rsid w:val="003718D9"/>
    <w:rsid w:val="003C6DB3"/>
    <w:rsid w:val="0047785A"/>
    <w:rsid w:val="004A7336"/>
    <w:rsid w:val="004B4C75"/>
    <w:rsid w:val="00533839"/>
    <w:rsid w:val="006815A8"/>
    <w:rsid w:val="00861C64"/>
    <w:rsid w:val="008B745B"/>
    <w:rsid w:val="008D298F"/>
    <w:rsid w:val="009F18C5"/>
    <w:rsid w:val="00A32E1D"/>
    <w:rsid w:val="00B560C6"/>
    <w:rsid w:val="00CB025A"/>
    <w:rsid w:val="00D00E7A"/>
    <w:rsid w:val="00DC2E13"/>
    <w:rsid w:val="00DD3C33"/>
    <w:rsid w:val="00E3117F"/>
    <w:rsid w:val="00EA5B90"/>
    <w:rsid w:val="00F04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1A49"/>
  <w15:docId w15:val="{88DA9704-755F-4050-8DED-F0CD3094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853F8D"/>
    <w:pPr>
      <w:spacing w:before="120" w:after="200"/>
      <w:jc w:val="both"/>
    </w:pPr>
    <w:rPr>
      <w:rFonts w:ascii="MS Reference Sans Serif" w:eastAsia="Calibri" w:hAnsi="MS Reference Sans Serif"/>
      <w:szCs w:val="22"/>
    </w:rPr>
  </w:style>
  <w:style w:type="paragraph" w:styleId="Heading1">
    <w:name w:val="heading 1"/>
    <w:basedOn w:val="Normal"/>
    <w:next w:val="Normal"/>
    <w:link w:val="Heading1Char"/>
    <w:qFormat/>
    <w:rsid w:val="008B745B"/>
    <w:pPr>
      <w:keepNext/>
      <w:keepLines/>
      <w:pageBreakBefore/>
      <w:spacing w:before="480" w:after="0"/>
      <w:ind w:left="720" w:hanging="720"/>
      <w:jc w:val="left"/>
      <w:outlineLvl w:val="0"/>
    </w:pPr>
    <w:rPr>
      <w:rFonts w:eastAsia="SimSun"/>
      <w:b/>
      <w:bCs/>
      <w:color w:val="4E917A"/>
      <w:sz w:val="32"/>
      <w:szCs w:val="32"/>
    </w:rPr>
  </w:style>
  <w:style w:type="paragraph" w:styleId="Heading2">
    <w:name w:val="heading 2"/>
    <w:basedOn w:val="Normal"/>
    <w:next w:val="Normal"/>
    <w:link w:val="Heading2Char"/>
    <w:unhideWhenUsed/>
    <w:qFormat/>
    <w:rsid w:val="001B585A"/>
    <w:pPr>
      <w:keepNext/>
      <w:keepLines/>
      <w:numPr>
        <w:ilvl w:val="1"/>
        <w:numId w:val="10"/>
      </w:numPr>
      <w:spacing w:before="480" w:after="480"/>
      <w:ind w:left="426"/>
      <w:jc w:val="left"/>
      <w:outlineLvl w:val="1"/>
    </w:pPr>
    <w:rPr>
      <w:rFonts w:eastAsia="SimSun"/>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SimSun"/>
      <w:b/>
      <w:bCs/>
      <w:color w:val="4E917A"/>
      <w:sz w:val="32"/>
    </w:rPr>
  </w:style>
  <w:style w:type="paragraph" w:styleId="Heading4">
    <w:name w:val="heading 4"/>
    <w:basedOn w:val="Normal"/>
    <w:next w:val="Normal"/>
    <w:link w:val="Heading4Char"/>
    <w:qFormat/>
    <w:rsid w:val="00022EA5"/>
    <w:pPr>
      <w:keepNext/>
      <w:tabs>
        <w:tab w:val="num" w:pos="864"/>
      </w:tabs>
      <w:spacing w:before="360" w:after="240"/>
      <w:ind w:left="864" w:hanging="864"/>
      <w:jc w:val="left"/>
      <w:outlineLvl w:val="3"/>
    </w:pPr>
    <w:rPr>
      <w:rFonts w:eastAsia="Times New Roman" w:cs="Arial"/>
      <w:b/>
      <w:bCs/>
      <w:iCs/>
      <w:sz w:val="22"/>
      <w:szCs w:val="24"/>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45B"/>
    <w:rPr>
      <w:rFonts w:ascii="MS Reference Sans Serif" w:hAnsi="MS Reference Sans Serif"/>
      <w:b/>
      <w:bCs/>
      <w:color w:val="4E917A"/>
      <w:sz w:val="32"/>
      <w:szCs w:val="32"/>
    </w:rPr>
  </w:style>
  <w:style w:type="character" w:customStyle="1" w:styleId="Heading2Char">
    <w:name w:val="Heading 2 Char"/>
    <w:basedOn w:val="DefaultParagraphFont"/>
    <w:link w:val="Heading2"/>
    <w:rsid w:val="001B585A"/>
    <w:rPr>
      <w:rFonts w:ascii="MS Reference Sans Serif" w:hAnsi="MS Reference Sans Serif"/>
      <w:b/>
      <w:bCs/>
      <w:sz w:val="24"/>
      <w:szCs w:val="26"/>
    </w:rPr>
  </w:style>
  <w:style w:type="character" w:customStyle="1" w:styleId="Heading3Char">
    <w:name w:val="Heading 3 Char"/>
    <w:basedOn w:val="DefaultParagraphFont"/>
    <w:link w:val="Heading3"/>
    <w:rsid w:val="00E90C09"/>
    <w:rPr>
      <w:rFonts w:ascii="MS Reference Sans Serif" w:eastAsia="SimSun" w:hAnsi="MS Reference Sans Serif" w:cs="Times New Roman"/>
      <w:b/>
      <w:bCs/>
      <w:color w:val="4E917A"/>
      <w:sz w:val="32"/>
      <w:lang w:val="fr-FR" w:eastAsia="fr-FR"/>
    </w:rPr>
  </w:style>
  <w:style w:type="paragraph" w:styleId="NormalWeb">
    <w:name w:val="Normal (Web)"/>
    <w:basedOn w:val="Normal"/>
    <w:uiPriority w:val="99"/>
    <w:rsid w:val="0055663B"/>
    <w:pPr>
      <w:spacing w:before="100" w:after="100"/>
      <w:jc w:val="left"/>
    </w:pPr>
    <w:rPr>
      <w:rFonts w:ascii="Times New Roman" w:eastAsia="Times New Roman" w:hAnsi="Times New Roman"/>
      <w:color w:val="000000"/>
      <w:sz w:val="24"/>
      <w:szCs w:val="24"/>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B"/>
    <w:rPr>
      <w:rFonts w:ascii="Tahoma" w:eastAsia="Calibri" w:hAnsi="Tahoma" w:cs="Tahoma"/>
      <w:sz w:val="16"/>
      <w:szCs w:val="16"/>
      <w:lang w:val="fr-FR" w:eastAsia="fr-FR"/>
    </w:rPr>
  </w:style>
  <w:style w:type="character" w:styleId="CommentReference">
    <w:name w:val="annotation reference"/>
    <w:basedOn w:val="DefaultParagraphFont"/>
    <w:semiHidden/>
    <w:unhideWhenUsed/>
    <w:rsid w:val="0055663B"/>
    <w:rPr>
      <w:sz w:val="16"/>
      <w:szCs w:val="16"/>
      <w:lang w:val="fr-FR" w:eastAsia="fr-FR"/>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Calibri" w:hAnsi="MS Reference Sans Serif"/>
      <w:sz w:val="20"/>
      <w:szCs w:val="20"/>
      <w:lang w:val="fr-FR" w:eastAsia="fr-FR"/>
    </w:rPr>
  </w:style>
  <w:style w:type="table" w:customStyle="1" w:styleId="LightShading1">
    <w:name w:val="Light Shading1"/>
    <w:basedOn w:val="TableNormal"/>
    <w:uiPriority w:val="60"/>
    <w:rsid w:val="00B85A63"/>
    <w:rPr>
      <w:rFonts w:eastAsia="Calibri"/>
      <w:color w:val="000000"/>
      <w:lang w:val="et-E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B85A63"/>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A63"/>
    <w:rPr>
      <w:color w:val="0000FF"/>
      <w:u w:val="single"/>
      <w:lang w:val="fr-FR" w:eastAsia="fr-FR"/>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uiPriority w:val="99"/>
    <w:semiHidden/>
    <w:rsid w:val="002829A7"/>
    <w:rPr>
      <w:rFonts w:ascii="MS Reference Sans Serif" w:eastAsia="Calibri" w:hAnsi="MS Reference Sans Serif"/>
      <w:b/>
      <w:bCs/>
      <w:sz w:val="20"/>
      <w:szCs w:val="20"/>
      <w:lang w:val="fr-FR" w:eastAsia="fr-FR"/>
    </w:rPr>
  </w:style>
  <w:style w:type="paragraph" w:styleId="ListParagraph">
    <w:name w:val="List Paragraph"/>
    <w:aliases w:val="Table contents"/>
    <w:basedOn w:val="Normal"/>
    <w:link w:val="ListParagraphChar"/>
    <w:uiPriority w:val="34"/>
    <w:qFormat/>
    <w:rsid w:val="002829A7"/>
    <w:pPr>
      <w:ind w:left="720"/>
      <w:contextualSpacing/>
    </w:pPr>
    <w:rPr>
      <w:szCs w:val="20"/>
    </w:rPr>
  </w:style>
  <w:style w:type="paragraph" w:styleId="TOC1">
    <w:name w:val="toc 1"/>
    <w:basedOn w:val="Normal"/>
    <w:next w:val="Normal"/>
    <w:autoRedefine/>
    <w:uiPriority w:val="39"/>
    <w:unhideWhenUsed/>
    <w:rsid w:val="007D49F6"/>
    <w:pPr>
      <w:tabs>
        <w:tab w:val="right" w:leader="underscore" w:pos="9062"/>
      </w:tabs>
      <w:spacing w:after="100"/>
    </w:pPr>
  </w:style>
  <w:style w:type="paragraph" w:styleId="TOC2">
    <w:name w:val="toc 2"/>
    <w:basedOn w:val="Normal"/>
    <w:next w:val="Normal"/>
    <w:autoRedefine/>
    <w:uiPriority w:val="39"/>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Calibri" w:hAnsi="MS Reference Sans Serif"/>
      <w:sz w:val="20"/>
      <w:lang w:val="fr-FR" w:eastAsia="fr-FR"/>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Calibri" w:hAnsi="MS Reference Sans Serif"/>
      <w:sz w:val="20"/>
      <w:lang w:val="fr-FR" w:eastAsia="fr-FR"/>
    </w:rPr>
  </w:style>
  <w:style w:type="character" w:styleId="PageNumber">
    <w:name w:val="page number"/>
    <w:basedOn w:val="DefaultParagraphFont"/>
    <w:unhideWhenUsed/>
    <w:rsid w:val="002829A7"/>
    <w:rPr>
      <w:rFonts w:eastAsia="Times New Roman" w:cs="Times New Roman"/>
      <w:szCs w:val="22"/>
      <w:lang w:val="fr-FR" w:eastAsia="fr-FR"/>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szCs w:val="20"/>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fr-FR" w:eastAsia="fr-FR"/>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rsid w:val="001426FA"/>
    <w:rPr>
      <w:color w:val="808080"/>
      <w:lang w:val="fr-FR" w:eastAsia="fr-FR"/>
    </w:rPr>
  </w:style>
  <w:style w:type="character" w:styleId="FollowedHyperlink">
    <w:name w:val="FollowedHyperlink"/>
    <w:basedOn w:val="DefaultParagraphFont"/>
    <w:unhideWhenUsed/>
    <w:rsid w:val="00E82779"/>
    <w:rPr>
      <w:color w:val="800080"/>
      <w:u w:val="single"/>
      <w:lang w:val="fr-FR" w:eastAsia="fr-FR"/>
    </w:rPr>
  </w:style>
  <w:style w:type="character" w:customStyle="1" w:styleId="Heading4Char">
    <w:name w:val="Heading 4 Char"/>
    <w:basedOn w:val="DefaultParagraphFont"/>
    <w:link w:val="Heading4"/>
    <w:rsid w:val="00022EA5"/>
    <w:rPr>
      <w:rFonts w:ascii="MS Reference Sans Serif" w:eastAsia="Times New Roman" w:hAnsi="MS Reference Sans Serif" w:cs="Arial"/>
      <w:b/>
      <w:bCs/>
      <w:iCs/>
      <w:sz w:val="22"/>
      <w:szCs w:val="24"/>
    </w:rPr>
  </w:style>
  <w:style w:type="character" w:customStyle="1" w:styleId="Heading5Char">
    <w:name w:val="Heading 5 Char"/>
    <w:basedOn w:val="DefaultParagraphFont"/>
    <w:link w:val="Heading5"/>
    <w:rsid w:val="00654B69"/>
    <w:rPr>
      <w:rFonts w:ascii="Arial" w:eastAsia="Times New Roman" w:hAnsi="Arial" w:cs="Arial"/>
      <w:lang w:val="fr-FR" w:eastAsia="fr-FR"/>
    </w:rPr>
  </w:style>
  <w:style w:type="character" w:customStyle="1" w:styleId="Heading6Char">
    <w:name w:val="Heading 6 Char"/>
    <w:basedOn w:val="DefaultParagraphFont"/>
    <w:link w:val="Heading6"/>
    <w:rsid w:val="00654B69"/>
    <w:rPr>
      <w:rFonts w:ascii="Arial" w:eastAsia="Times New Roman" w:hAnsi="Arial" w:cs="Arial"/>
      <w:i/>
      <w:iCs/>
      <w:lang w:val="fr-FR" w:eastAsia="fr-FR"/>
    </w:rPr>
  </w:style>
  <w:style w:type="character" w:customStyle="1" w:styleId="Heading7Char">
    <w:name w:val="Heading 7 Char"/>
    <w:basedOn w:val="DefaultParagraphFont"/>
    <w:link w:val="Heading7"/>
    <w:rsid w:val="00654B69"/>
    <w:rPr>
      <w:rFonts w:ascii="Arial" w:eastAsia="Times New Roman" w:hAnsi="Arial" w:cs="Arial"/>
      <w:sz w:val="20"/>
      <w:szCs w:val="20"/>
      <w:lang w:val="fr-FR" w:eastAsia="fr-FR"/>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fr-FR" w:eastAsia="fr-FR"/>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fr-FR" w:eastAsia="fr-FR"/>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fr-FR" w:eastAsia="fr-FR"/>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b/>
      <w:bCs/>
      <w:caps/>
      <w:spacing w:val="20"/>
      <w:sz w:val="18"/>
      <w:szCs w:val="18"/>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fr-FR" w:eastAsia="fr-FR"/>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line="240" w:lineRule="atLeast"/>
      <w:ind w:right="-240"/>
      <w:jc w:val="center"/>
    </w:pPr>
    <w:rPr>
      <w:rFonts w:ascii="Garamond" w:eastAsia="Times New Roman" w:hAnsi="Garamond"/>
      <w:caps/>
      <w:spacing w:val="30"/>
      <w:sz w:val="15"/>
      <w:szCs w:val="15"/>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rPr>
  </w:style>
  <w:style w:type="character" w:customStyle="1" w:styleId="TitleChar">
    <w:name w:val="Title Char"/>
    <w:basedOn w:val="DefaultParagraphFont"/>
    <w:link w:val="Title"/>
    <w:rsid w:val="006B4C13"/>
    <w:rPr>
      <w:rFonts w:ascii="Arial" w:eastAsia="Times New Roman" w:hAnsi="Arial" w:cs="Arial"/>
      <w:snapToGrid/>
      <w:sz w:val="30"/>
      <w:szCs w:val="30"/>
      <w:lang w:val="fr-FR" w:eastAsia="fr-FR"/>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fr-FR" w:eastAsia="fr-FR"/>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fr-FR" w:eastAsia="fr-FR"/>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val="fr-FR" w:eastAsia="fr-FR"/>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val="fr-FR" w:eastAsia="fr-FR"/>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rPr>
  </w:style>
  <w:style w:type="character" w:customStyle="1" w:styleId="EndnoteTextChar">
    <w:name w:val="Endnote Text Char"/>
    <w:basedOn w:val="DefaultParagraphFont"/>
    <w:link w:val="EndnoteText"/>
    <w:semiHidden/>
    <w:rsid w:val="006B4C13"/>
    <w:rPr>
      <w:rFonts w:ascii="Arial" w:eastAsia="Times New Roman" w:hAnsi="Arial" w:cs="Arial"/>
      <w:lang w:val="fr-FR" w:eastAsia="fr-FR"/>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fr-FR" w:eastAsia="fr-FR"/>
    </w:rPr>
  </w:style>
  <w:style w:type="character" w:styleId="FootnoteReference">
    <w:name w:val="footnote reference"/>
    <w:basedOn w:val="DefaultParagraphFont"/>
    <w:semiHidden/>
    <w:rsid w:val="006B4C13"/>
    <w:rPr>
      <w:vertAlign w:val="superscript"/>
      <w:lang w:val="fr-FR" w:eastAsia="fr-FR"/>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rPr>
  </w:style>
  <w:style w:type="character" w:customStyle="1" w:styleId="FSCTerm">
    <w:name w:val="FSC Term"/>
    <w:basedOn w:val="DefaultParagraphFont"/>
    <w:rsid w:val="006B4C13"/>
    <w:rPr>
      <w:i/>
      <w:iCs/>
      <w:lang w:val="fr-FR" w:eastAsia="fr-FR"/>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fr-FR" w:eastAsia="fr-FR"/>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rPr>
  </w:style>
  <w:style w:type="character" w:customStyle="1" w:styleId="SubtitleChar">
    <w:name w:val="Subtitle Char"/>
    <w:basedOn w:val="DefaultParagraphFont"/>
    <w:link w:val="Subtitle"/>
    <w:rsid w:val="006B4C13"/>
    <w:rPr>
      <w:rFonts w:ascii="Arial" w:eastAsia="Times New Roman" w:hAnsi="Arial" w:cs="Arial"/>
      <w:b/>
      <w:bCs/>
      <w:sz w:val="32"/>
      <w:szCs w:val="32"/>
      <w:lang w:val="fr-FR" w:eastAsia="fr-FR"/>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fr-FR" w:eastAsia="fr-FR"/>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spacing w:val="-2"/>
      <w:sz w:val="22"/>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rPr>
  </w:style>
  <w:style w:type="paragraph" w:customStyle="1" w:styleId="Normal1">
    <w:name w:val="Normal1"/>
    <w:link w:val="Normal1Char"/>
    <w:rsid w:val="006B4C13"/>
    <w:rPr>
      <w:rFonts w:ascii="Times New Roman" w:eastAsia="Times New Roman" w:hAnsi="Times New Roman"/>
    </w:rPr>
  </w:style>
  <w:style w:type="character" w:customStyle="1" w:styleId="Normal1Char">
    <w:name w:val="Normal1 Char"/>
    <w:basedOn w:val="DefaultParagraphFont"/>
    <w:link w:val="Normal1"/>
    <w:rsid w:val="006B4C13"/>
    <w:rPr>
      <w:rFonts w:ascii="Times New Roman" w:eastAsia="Times New Roman" w:hAnsi="Times New Roman"/>
      <w:lang w:val="fr-FR" w:eastAsia="fr-FR" w:bidi="ar-SA"/>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rPr>
  </w:style>
  <w:style w:type="paragraph" w:customStyle="1" w:styleId="BodyText31">
    <w:name w:val="Body Text 31"/>
    <w:basedOn w:val="Normal"/>
    <w:rsid w:val="006B4C13"/>
    <w:pPr>
      <w:spacing w:before="0" w:after="120"/>
      <w:jc w:val="left"/>
    </w:pPr>
    <w:rPr>
      <w:rFonts w:ascii="Arial" w:eastAsia="Times New Roman" w:hAnsi="Arial" w:cs="Arial"/>
      <w:sz w:val="24"/>
      <w:szCs w:val="20"/>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rPr>
  </w:style>
  <w:style w:type="character" w:customStyle="1" w:styleId="Typewriter">
    <w:name w:val="Typewriter"/>
    <w:rsid w:val="006B4C13"/>
    <w:rPr>
      <w:rFonts w:ascii="Courier New" w:hAnsi="Courier New"/>
      <w:sz w:val="20"/>
      <w:lang w:val="fr-FR" w:eastAsia="fr-FR"/>
    </w:rPr>
  </w:style>
  <w:style w:type="paragraph" w:customStyle="1" w:styleId="BodyText21">
    <w:name w:val="Body Text 21"/>
    <w:basedOn w:val="Normal"/>
    <w:rsid w:val="006B4C13"/>
    <w:pPr>
      <w:spacing w:before="0" w:after="0"/>
      <w:jc w:val="left"/>
    </w:pPr>
    <w:rPr>
      <w:rFonts w:ascii="Arial" w:eastAsia="Times New Roman" w:hAnsi="Arial" w:cs="Arial"/>
      <w:i/>
      <w:szCs w:val="20"/>
    </w:rPr>
  </w:style>
  <w:style w:type="paragraph" w:customStyle="1" w:styleId="BodyText1">
    <w:name w:val="Body Text1"/>
    <w:basedOn w:val="Normal"/>
    <w:rsid w:val="006B4C13"/>
    <w:pPr>
      <w:spacing w:before="0" w:after="120"/>
      <w:jc w:val="left"/>
    </w:pPr>
    <w:rPr>
      <w:rFonts w:ascii="Arial" w:eastAsia="Times New Roman" w:hAnsi="Arial" w:cs="Arial"/>
      <w:b/>
      <w:sz w:val="24"/>
      <w:szCs w:val="20"/>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000000"/>
      <w:szCs w:val="26"/>
    </w:rPr>
  </w:style>
  <w:style w:type="paragraph" w:customStyle="1" w:styleId="ArialEnglish">
    <w:name w:val="Arial English"/>
    <w:basedOn w:val="Normal"/>
    <w:rsid w:val="006B4C13"/>
    <w:pPr>
      <w:spacing w:before="60" w:after="120"/>
    </w:pPr>
    <w:rPr>
      <w:rFonts w:ascii="Arial" w:eastAsia="Times New Roman" w:hAnsi="Arial" w:cs="Arial"/>
      <w:sz w:val="24"/>
      <w:szCs w:val="24"/>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rPr>
  </w:style>
  <w:style w:type="table" w:customStyle="1" w:styleId="TableGrid1">
    <w:name w:val="Table Grid1"/>
    <w:basedOn w:val="TableNormal"/>
    <w:next w:val="TableGrid"/>
    <w:rsid w:val="006B4C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rPr>
      <w:rFonts w:ascii="Arial" w:eastAsia="Times New Roman" w:hAnsi="Arial" w:cs="Arial"/>
    </w:rPr>
  </w:style>
  <w:style w:type="character" w:styleId="Emphasis">
    <w:name w:val="Emphasis"/>
    <w:basedOn w:val="DefaultParagraphFont"/>
    <w:qFormat/>
    <w:rsid w:val="006B4C13"/>
    <w:rPr>
      <w:i/>
      <w:iCs/>
      <w:lang w:val="fr-FR" w:eastAsia="fr-FR"/>
    </w:rPr>
  </w:style>
  <w:style w:type="paragraph" w:customStyle="1" w:styleId="BodyText32">
    <w:name w:val="Body Text 32"/>
    <w:basedOn w:val="Normal"/>
    <w:rsid w:val="005C2DD2"/>
    <w:pPr>
      <w:spacing w:before="0" w:after="120"/>
      <w:jc w:val="left"/>
    </w:pPr>
    <w:rPr>
      <w:rFonts w:ascii="Arial" w:eastAsia="Times New Roman" w:hAnsi="Arial" w:cs="Arial"/>
      <w:sz w:val="24"/>
      <w:szCs w:val="20"/>
    </w:rPr>
  </w:style>
  <w:style w:type="paragraph" w:customStyle="1" w:styleId="BodyText22">
    <w:name w:val="Body Text 22"/>
    <w:basedOn w:val="Normal"/>
    <w:rsid w:val="005C2DD2"/>
    <w:pPr>
      <w:spacing w:before="0" w:after="0"/>
      <w:jc w:val="left"/>
    </w:pPr>
    <w:rPr>
      <w:rFonts w:ascii="Arial" w:eastAsia="Times New Roman" w:hAnsi="Arial" w:cs="Arial"/>
      <w:i/>
      <w:szCs w:val="20"/>
    </w:rPr>
  </w:style>
  <w:style w:type="paragraph" w:customStyle="1" w:styleId="BodyText20">
    <w:name w:val="Body Text2"/>
    <w:basedOn w:val="Normal"/>
    <w:rsid w:val="005C2DD2"/>
    <w:pPr>
      <w:spacing w:before="0" w:after="120"/>
      <w:jc w:val="left"/>
    </w:pPr>
    <w:rPr>
      <w:rFonts w:ascii="Arial" w:eastAsia="Times New Roman" w:hAnsi="Arial" w:cs="Arial"/>
      <w:b/>
      <w:sz w:val="24"/>
      <w:szCs w:val="20"/>
    </w:rPr>
  </w:style>
  <w:style w:type="paragraph" w:customStyle="1" w:styleId="Default">
    <w:name w:val="Default"/>
    <w:rsid w:val="005C2DD2"/>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BC6DAD"/>
    <w:rPr>
      <w:b/>
      <w:bCs/>
      <w:lang w:val="fr-FR" w:eastAsia="fr-FR"/>
    </w:rPr>
  </w:style>
  <w:style w:type="table" w:customStyle="1" w:styleId="TableGrid11">
    <w:name w:val="Table Grid11"/>
    <w:basedOn w:val="TableNormal"/>
    <w:next w:val="TableGrid"/>
    <w:rsid w:val="00BC6DAD"/>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rPr>
  </w:style>
  <w:style w:type="character" w:customStyle="1" w:styleId="NoteHeadingChar1">
    <w:name w:val="Note Heading Char1"/>
    <w:basedOn w:val="DefaultParagraphFont"/>
    <w:uiPriority w:val="99"/>
    <w:rsid w:val="00183501"/>
    <w:rPr>
      <w:rFonts w:ascii="MS Reference Sans Serif" w:eastAsia="Calibri" w:hAnsi="MS Reference Sans Serif"/>
      <w:sz w:val="20"/>
      <w:lang w:val="fr-FR" w:eastAsia="fr-FR"/>
    </w:rPr>
  </w:style>
  <w:style w:type="paragraph" w:styleId="NoteHeading">
    <w:name w:val="Note Heading"/>
    <w:basedOn w:val="Normal"/>
    <w:next w:val="Normal"/>
    <w:link w:val="NoteHeadingChar2"/>
    <w:rsid w:val="0007790A"/>
    <w:pPr>
      <w:autoSpaceDE w:val="0"/>
      <w:autoSpaceDN w:val="0"/>
      <w:spacing w:before="0" w:after="0"/>
      <w:jc w:val="left"/>
    </w:pPr>
    <w:rPr>
      <w:rFonts w:ascii="Arial" w:eastAsia="Times New Roman" w:hAnsi="Arial" w:cs="Arial"/>
      <w:sz w:val="16"/>
      <w:szCs w:val="16"/>
    </w:rPr>
  </w:style>
  <w:style w:type="character" w:customStyle="1" w:styleId="NoteHeadingChar2">
    <w:name w:val="Note Heading Char2"/>
    <w:basedOn w:val="DefaultParagraphFont"/>
    <w:link w:val="NoteHeading"/>
    <w:rsid w:val="0007790A"/>
    <w:rPr>
      <w:rFonts w:ascii="Arial" w:eastAsia="Times New Roman" w:hAnsi="Arial" w:cs="Arial"/>
      <w:sz w:val="16"/>
      <w:szCs w:val="16"/>
      <w:lang w:val="fr-FR" w:eastAsia="fr-FR"/>
    </w:rPr>
  </w:style>
  <w:style w:type="paragraph" w:styleId="Caption">
    <w:name w:val="caption"/>
    <w:basedOn w:val="Normal"/>
    <w:next w:val="Normal"/>
    <w:qFormat/>
    <w:rsid w:val="0007790A"/>
    <w:pPr>
      <w:autoSpaceDE w:val="0"/>
      <w:autoSpaceDN w:val="0"/>
      <w:spacing w:before="60" w:after="60"/>
      <w:ind w:left="1440" w:hanging="1440"/>
      <w:jc w:val="left"/>
    </w:pPr>
    <w:rPr>
      <w:rFonts w:ascii="Arial" w:eastAsia="Times New Roman" w:hAnsi="Arial" w:cs="Arial"/>
      <w:b/>
      <w:bCs/>
      <w:sz w:val="22"/>
    </w:rPr>
  </w:style>
  <w:style w:type="paragraph" w:customStyle="1" w:styleId="1">
    <w:name w:val="Обычный1"/>
    <w:rsid w:val="0007790A"/>
    <w:pPr>
      <w:spacing w:after="200" w:line="276" w:lineRule="auto"/>
    </w:pPr>
    <w:rPr>
      <w:rFonts w:eastAsia="Calibri" w:cs="Calibri"/>
      <w:color w:val="000000"/>
      <w:sz w:val="22"/>
    </w:rPr>
  </w:style>
  <w:style w:type="table" w:customStyle="1" w:styleId="TableauGrille4-Accentuation31">
    <w:name w:val="Tableau Grille 4 - Accentuation 31"/>
    <w:basedOn w:val="TableNormal"/>
    <w:uiPriority w:val="99"/>
    <w:rsid w:val="0007790A"/>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auGrille4-Accentuation61">
    <w:name w:val="Tableau Grille 4 - Accentuation 61"/>
    <w:basedOn w:val="TableNormal"/>
    <w:uiPriority w:val="49"/>
    <w:rsid w:val="00A56903"/>
    <w:rPr>
      <w:rFonts w:eastAsia="Calibri"/>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2-Accentuation31">
    <w:name w:val="Tableau Grille 2 - Accentuation 31"/>
    <w:basedOn w:val="TableNormal"/>
    <w:uiPriority w:val="99"/>
    <w:rsid w:val="00A56903"/>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auListe4-Accentuation61">
    <w:name w:val="Tableau Liste 4 - Accentuation 61"/>
    <w:basedOn w:val="TableNormal"/>
    <w:uiPriority w:val="49"/>
    <w:rsid w:val="00A56903"/>
    <w:rPr>
      <w:rFonts w:eastAsia="Calibri"/>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Style3">
    <w:name w:val="Style3"/>
    <w:basedOn w:val="DefaultParagraphFont"/>
    <w:uiPriority w:val="1"/>
    <w:rsid w:val="00A56903"/>
    <w:rPr>
      <w:color w:val="808080"/>
      <w:lang w:val="fr-FR" w:eastAsia="fr-FR"/>
    </w:rPr>
  </w:style>
  <w:style w:type="character" w:customStyle="1" w:styleId="ListParagraphChar">
    <w:name w:val="List Paragraph Char"/>
    <w:aliases w:val="Table contents Char"/>
    <w:link w:val="ListParagraph"/>
    <w:uiPriority w:val="34"/>
    <w:rsid w:val="00A56903"/>
    <w:rPr>
      <w:rFonts w:ascii="MS Reference Sans Serif" w:eastAsia="Calibri" w:hAnsi="MS Reference Sans Serif"/>
      <w:sz w:val="20"/>
      <w:lang w:val="fr-FR" w:eastAsia="fr-FR"/>
    </w:rPr>
  </w:style>
  <w:style w:type="character" w:customStyle="1" w:styleId="Mentionnonrsolue1">
    <w:name w:val="Mention non résolue1"/>
    <w:basedOn w:val="DefaultParagraphFont"/>
    <w:uiPriority w:val="99"/>
    <w:semiHidden/>
    <w:unhideWhenUsed/>
    <w:rsid w:val="00A56903"/>
    <w:rPr>
      <w:color w:val="80808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fsc.org/en/document-center/id/2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3D09F312B42BDA3A390E6DBB43AA9"/>
        <w:category>
          <w:name w:val="Général"/>
          <w:gallery w:val="placeholder"/>
        </w:category>
        <w:types>
          <w:type w:val="bbPlcHdr"/>
        </w:types>
        <w:behaviors>
          <w:behavior w:val="content"/>
        </w:behaviors>
        <w:guid w:val="{C21F47E4-D378-41C8-8469-30F827813B7E}"/>
      </w:docPartPr>
      <w:docPartBody>
        <w:p w:rsidR="003F5DD9" w:rsidRDefault="003F5DD9" w:rsidP="003F5DD9">
          <w:pPr>
            <w:pStyle w:val="D683D09F312B42BDA3A390E6DBB43AA9"/>
          </w:pPr>
          <w:r>
            <w:rPr>
              <w:rStyle w:val="PlaceholderText"/>
              <w:sz w:val="18"/>
            </w:rPr>
            <w:t>Choisissez un élément.</w:t>
          </w:r>
        </w:p>
      </w:docPartBody>
    </w:docPart>
    <w:docPart>
      <w:docPartPr>
        <w:name w:val="B8FEA92B47C54626BA1E930FAB23DF06"/>
        <w:category>
          <w:name w:val="Général"/>
          <w:gallery w:val="placeholder"/>
        </w:category>
        <w:types>
          <w:type w:val="bbPlcHdr"/>
        </w:types>
        <w:behaviors>
          <w:behavior w:val="content"/>
        </w:behaviors>
        <w:guid w:val="{69435FD6-4898-4C59-B5D4-50F73ADBC1F8}"/>
      </w:docPartPr>
      <w:docPartBody>
        <w:p w:rsidR="003F5DD9" w:rsidRDefault="003F5DD9" w:rsidP="003F5DD9">
          <w:pPr>
            <w:pStyle w:val="B8FEA92B47C54626BA1E930FAB23DF06"/>
          </w:pPr>
          <w:r>
            <w:rPr>
              <w:rStyle w:val="PlaceholderText"/>
              <w:sz w:val="18"/>
            </w:rPr>
            <w:t>Choisissez un élément.</w:t>
          </w:r>
        </w:p>
      </w:docPartBody>
    </w:docPart>
    <w:docPart>
      <w:docPartPr>
        <w:name w:val="102304FFC842427EB5938A5FD9CF753C"/>
        <w:category>
          <w:name w:val="Général"/>
          <w:gallery w:val="placeholder"/>
        </w:category>
        <w:types>
          <w:type w:val="bbPlcHdr"/>
        </w:types>
        <w:behaviors>
          <w:behavior w:val="content"/>
        </w:behaviors>
        <w:guid w:val="{3E0F28A7-8EC2-49D0-AAEE-2A40E0BFAC4E}"/>
      </w:docPartPr>
      <w:docPartBody>
        <w:p w:rsidR="003F5DD9" w:rsidRDefault="003F5DD9" w:rsidP="003F5DD9">
          <w:pPr>
            <w:pStyle w:val="102304FFC842427EB5938A5FD9CF753C"/>
          </w:pPr>
          <w:r>
            <w:rPr>
              <w:rStyle w:val="PlaceholderText"/>
              <w:sz w:val="18"/>
            </w:rPr>
            <w:t>Choisissez un élément.</w:t>
          </w:r>
        </w:p>
      </w:docPartBody>
    </w:docPart>
    <w:docPart>
      <w:docPartPr>
        <w:name w:val="3CB957B4838E43F98863778E84EEC399"/>
        <w:category>
          <w:name w:val="Général"/>
          <w:gallery w:val="placeholder"/>
        </w:category>
        <w:types>
          <w:type w:val="bbPlcHdr"/>
        </w:types>
        <w:behaviors>
          <w:behavior w:val="content"/>
        </w:behaviors>
        <w:guid w:val="{95BD4F5B-600C-4BA1-92BB-DD6EDF452CE7}"/>
      </w:docPartPr>
      <w:docPartBody>
        <w:p w:rsidR="003F5DD9" w:rsidRDefault="003F5DD9" w:rsidP="003F5DD9">
          <w:pPr>
            <w:pStyle w:val="3CB957B4838E43F98863778E84EEC399"/>
          </w:pPr>
          <w:r>
            <w:rPr>
              <w:rStyle w:val="PlaceholderText"/>
              <w:sz w:val="18"/>
            </w:rPr>
            <w:t>Choisissez un élément.</w:t>
          </w:r>
        </w:p>
      </w:docPartBody>
    </w:docPart>
    <w:docPart>
      <w:docPartPr>
        <w:name w:val="0889386A018C45AC925ADA75593C2AA2"/>
        <w:category>
          <w:name w:val="Général"/>
          <w:gallery w:val="placeholder"/>
        </w:category>
        <w:types>
          <w:type w:val="bbPlcHdr"/>
        </w:types>
        <w:behaviors>
          <w:behavior w:val="content"/>
        </w:behaviors>
        <w:guid w:val="{C4730D8D-ED89-48B2-A26E-B27F2A2474B7}"/>
      </w:docPartPr>
      <w:docPartBody>
        <w:p w:rsidR="003F5DD9" w:rsidRDefault="003F5DD9" w:rsidP="003F5DD9">
          <w:pPr>
            <w:pStyle w:val="0889386A018C45AC925ADA75593C2AA2"/>
          </w:pPr>
          <w:r>
            <w:rPr>
              <w:rStyle w:val="PlaceholderText"/>
              <w:sz w:val="18"/>
            </w:rPr>
            <w:t>Choisissez un élément.</w:t>
          </w:r>
        </w:p>
      </w:docPartBody>
    </w:docPart>
    <w:docPart>
      <w:docPartPr>
        <w:name w:val="B9C2AEEBAACC40489035523B46DA4DC6"/>
        <w:category>
          <w:name w:val="Général"/>
          <w:gallery w:val="placeholder"/>
        </w:category>
        <w:types>
          <w:type w:val="bbPlcHdr"/>
        </w:types>
        <w:behaviors>
          <w:behavior w:val="content"/>
        </w:behaviors>
        <w:guid w:val="{554EB527-E770-44C5-96A8-CFA2D9C52113}"/>
      </w:docPartPr>
      <w:docPartBody>
        <w:p w:rsidR="003F5DD9" w:rsidRDefault="003F5DD9" w:rsidP="003F5DD9">
          <w:pPr>
            <w:pStyle w:val="B9C2AEEBAACC40489035523B46DA4DC6"/>
          </w:pPr>
          <w:r>
            <w:rPr>
              <w:rStyle w:val="PlaceholderText"/>
              <w:sz w:val="18"/>
            </w:rPr>
            <w:t>Choisissez un élément.</w:t>
          </w:r>
        </w:p>
      </w:docPartBody>
    </w:docPart>
    <w:docPart>
      <w:docPartPr>
        <w:name w:val="6AFE46E5AF984B22934BC935718996A6"/>
        <w:category>
          <w:name w:val="Général"/>
          <w:gallery w:val="placeholder"/>
        </w:category>
        <w:types>
          <w:type w:val="bbPlcHdr"/>
        </w:types>
        <w:behaviors>
          <w:behavior w:val="content"/>
        </w:behaviors>
        <w:guid w:val="{A79EE4EE-1311-407F-9557-73149114BE3D}"/>
      </w:docPartPr>
      <w:docPartBody>
        <w:p w:rsidR="003F5DD9" w:rsidRDefault="003F5DD9" w:rsidP="003F5DD9">
          <w:pPr>
            <w:pStyle w:val="6AFE46E5AF984B22934BC935718996A6"/>
          </w:pPr>
          <w:r>
            <w:rPr>
              <w:rStyle w:val="PlaceholderText"/>
              <w:sz w:val="18"/>
            </w:rPr>
            <w:t>Choisissez un élément.</w:t>
          </w:r>
        </w:p>
      </w:docPartBody>
    </w:docPart>
    <w:docPart>
      <w:docPartPr>
        <w:name w:val="83DC865AE4D1461AAC5515A0BD9FFE0B"/>
        <w:category>
          <w:name w:val="Général"/>
          <w:gallery w:val="placeholder"/>
        </w:category>
        <w:types>
          <w:type w:val="bbPlcHdr"/>
        </w:types>
        <w:behaviors>
          <w:behavior w:val="content"/>
        </w:behaviors>
        <w:guid w:val="{D65850E4-FE49-42F2-89A3-DA8738BF80F0}"/>
      </w:docPartPr>
      <w:docPartBody>
        <w:p w:rsidR="003F5DD9" w:rsidRDefault="003F5DD9" w:rsidP="003F5DD9">
          <w:pPr>
            <w:pStyle w:val="83DC865AE4D1461AAC5515A0BD9FFE0B"/>
          </w:pPr>
          <w:r>
            <w:rPr>
              <w:rStyle w:val="PlaceholderText"/>
              <w:sz w:val="18"/>
            </w:rPr>
            <w:t>Choisissez un élément.</w:t>
          </w:r>
        </w:p>
      </w:docPartBody>
    </w:docPart>
    <w:docPart>
      <w:docPartPr>
        <w:name w:val="A72DCEE2C0024878AE35C65EF49DE089"/>
        <w:category>
          <w:name w:val="Général"/>
          <w:gallery w:val="placeholder"/>
        </w:category>
        <w:types>
          <w:type w:val="bbPlcHdr"/>
        </w:types>
        <w:behaviors>
          <w:behavior w:val="content"/>
        </w:behaviors>
        <w:guid w:val="{B7062A04-FF16-4C25-9CEB-F96B6A417CE0}"/>
      </w:docPartPr>
      <w:docPartBody>
        <w:p w:rsidR="003F5DD9" w:rsidRDefault="003F5DD9" w:rsidP="003F5DD9">
          <w:pPr>
            <w:pStyle w:val="A72DCEE2C0024878AE35C65EF49DE089"/>
          </w:pPr>
          <w:r>
            <w:rPr>
              <w:rStyle w:val="PlaceholderText"/>
              <w:sz w:val="18"/>
            </w:rPr>
            <w:t>Choisissez un élément.</w:t>
          </w:r>
        </w:p>
      </w:docPartBody>
    </w:docPart>
    <w:docPart>
      <w:docPartPr>
        <w:name w:val="41840F65A20F417B9FA872B3849BDD51"/>
        <w:category>
          <w:name w:val="Général"/>
          <w:gallery w:val="placeholder"/>
        </w:category>
        <w:types>
          <w:type w:val="bbPlcHdr"/>
        </w:types>
        <w:behaviors>
          <w:behavior w:val="content"/>
        </w:behaviors>
        <w:guid w:val="{46AB0C00-7F5A-43A6-BC10-3BEA67E78E0F}"/>
      </w:docPartPr>
      <w:docPartBody>
        <w:p w:rsidR="003F5DD9" w:rsidRDefault="003F5DD9" w:rsidP="003F5DD9">
          <w:pPr>
            <w:pStyle w:val="41840F65A20F417B9FA872B3849BDD51"/>
          </w:pPr>
          <w:r>
            <w:rPr>
              <w:rStyle w:val="PlaceholderText"/>
              <w:sz w:val="18"/>
            </w:rPr>
            <w:t>Choisissez un élément.</w:t>
          </w:r>
        </w:p>
      </w:docPartBody>
    </w:docPart>
    <w:docPart>
      <w:docPartPr>
        <w:name w:val="15A46925DC6F4FB7831AEE202457AE6C"/>
        <w:category>
          <w:name w:val="Général"/>
          <w:gallery w:val="placeholder"/>
        </w:category>
        <w:types>
          <w:type w:val="bbPlcHdr"/>
        </w:types>
        <w:behaviors>
          <w:behavior w:val="content"/>
        </w:behaviors>
        <w:guid w:val="{8C5580EC-847E-44E4-95F0-C34E4B673776}"/>
      </w:docPartPr>
      <w:docPartBody>
        <w:p w:rsidR="003F5DD9" w:rsidRDefault="003F5DD9" w:rsidP="003F5DD9">
          <w:pPr>
            <w:pStyle w:val="15A46925DC6F4FB7831AEE202457AE6C"/>
          </w:pPr>
          <w:r>
            <w:rPr>
              <w:rStyle w:val="PlaceholderText"/>
              <w:sz w:val="18"/>
            </w:rPr>
            <w:t>Choisissez un élément.</w:t>
          </w:r>
        </w:p>
      </w:docPartBody>
    </w:docPart>
    <w:docPart>
      <w:docPartPr>
        <w:name w:val="4E6501445FFA46698C37557CA8531A57"/>
        <w:category>
          <w:name w:val="Général"/>
          <w:gallery w:val="placeholder"/>
        </w:category>
        <w:types>
          <w:type w:val="bbPlcHdr"/>
        </w:types>
        <w:behaviors>
          <w:behavior w:val="content"/>
        </w:behaviors>
        <w:guid w:val="{68F7A7EA-532C-47B6-ABD5-3C7F796F86DE}"/>
      </w:docPartPr>
      <w:docPartBody>
        <w:p w:rsidR="003F5DD9" w:rsidRDefault="003F5DD9" w:rsidP="003F5DD9">
          <w:pPr>
            <w:pStyle w:val="4E6501445FFA46698C37557CA8531A57"/>
          </w:pPr>
          <w:r>
            <w:rPr>
              <w:rStyle w:val="PlaceholderText"/>
              <w:sz w:val="18"/>
            </w:rPr>
            <w:t>Choisissez un élément.</w:t>
          </w:r>
        </w:p>
      </w:docPartBody>
    </w:docPart>
    <w:docPart>
      <w:docPartPr>
        <w:name w:val="BCF2CBD315BB4423B8F2B7ED30B71EEB"/>
        <w:category>
          <w:name w:val="Général"/>
          <w:gallery w:val="placeholder"/>
        </w:category>
        <w:types>
          <w:type w:val="bbPlcHdr"/>
        </w:types>
        <w:behaviors>
          <w:behavior w:val="content"/>
        </w:behaviors>
        <w:guid w:val="{627A421D-8517-4FDD-8821-F7367EEF1928}"/>
      </w:docPartPr>
      <w:docPartBody>
        <w:p w:rsidR="003F5DD9" w:rsidRDefault="003F5DD9" w:rsidP="003F5DD9">
          <w:pPr>
            <w:pStyle w:val="BCF2CBD315BB4423B8F2B7ED30B71EEB"/>
          </w:pPr>
          <w:r>
            <w:rPr>
              <w:rStyle w:val="PlaceholderText"/>
              <w:sz w:val="18"/>
            </w:rPr>
            <w:t>Choisissez un élément.</w:t>
          </w:r>
        </w:p>
      </w:docPartBody>
    </w:docPart>
    <w:docPart>
      <w:docPartPr>
        <w:name w:val="DD69AB6DA4A54F56B178C5C0759A1134"/>
        <w:category>
          <w:name w:val="Général"/>
          <w:gallery w:val="placeholder"/>
        </w:category>
        <w:types>
          <w:type w:val="bbPlcHdr"/>
        </w:types>
        <w:behaviors>
          <w:behavior w:val="content"/>
        </w:behaviors>
        <w:guid w:val="{4B86CAB6-04AC-491E-8AA6-615CBA9A8E35}"/>
      </w:docPartPr>
      <w:docPartBody>
        <w:p w:rsidR="003F5DD9" w:rsidRDefault="003F5DD9" w:rsidP="003F5DD9">
          <w:pPr>
            <w:pStyle w:val="DD69AB6DA4A54F56B178C5C0759A1134"/>
          </w:pPr>
          <w:r>
            <w:rPr>
              <w:rStyle w:val="PlaceholderText"/>
              <w:sz w:val="18"/>
            </w:rPr>
            <w:t>Choisissez un élément.</w:t>
          </w:r>
        </w:p>
      </w:docPartBody>
    </w:docPart>
    <w:docPart>
      <w:docPartPr>
        <w:name w:val="812CE900E8644920ADDCB4C08425850D"/>
        <w:category>
          <w:name w:val="Général"/>
          <w:gallery w:val="placeholder"/>
        </w:category>
        <w:types>
          <w:type w:val="bbPlcHdr"/>
        </w:types>
        <w:behaviors>
          <w:behavior w:val="content"/>
        </w:behaviors>
        <w:guid w:val="{336CC372-81FB-47E0-99E6-E54458D6873E}"/>
      </w:docPartPr>
      <w:docPartBody>
        <w:p w:rsidR="003F5DD9" w:rsidRDefault="003F5DD9" w:rsidP="003F5DD9">
          <w:pPr>
            <w:pStyle w:val="812CE900E8644920ADDCB4C08425850D"/>
          </w:pPr>
          <w:r>
            <w:rPr>
              <w:rStyle w:val="PlaceholderText"/>
              <w:sz w:val="18"/>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B55CD"/>
    <w:rsid w:val="00002AC3"/>
    <w:rsid w:val="00377537"/>
    <w:rsid w:val="003F5DD9"/>
    <w:rsid w:val="005B55CD"/>
    <w:rsid w:val="005B66FF"/>
    <w:rsid w:val="00943734"/>
    <w:rsid w:val="00B4313A"/>
    <w:rsid w:val="00E1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5DD9"/>
    <w:rPr>
      <w:color w:val="808080"/>
    </w:rPr>
  </w:style>
  <w:style w:type="paragraph" w:customStyle="1" w:styleId="63B20470C12C44349A6D28F402D4056C">
    <w:name w:val="63B20470C12C44349A6D28F402D4056C"/>
    <w:rsid w:val="005B55CD"/>
  </w:style>
  <w:style w:type="paragraph" w:customStyle="1" w:styleId="465222E35E0F45319790A1184F3A8D87">
    <w:name w:val="465222E35E0F45319790A1184F3A8D87"/>
    <w:rsid w:val="005B55CD"/>
  </w:style>
  <w:style w:type="paragraph" w:customStyle="1" w:styleId="B4291AD80C314E69B2CE0A480FCEB06A">
    <w:name w:val="B4291AD80C314E69B2CE0A480FCEB06A"/>
    <w:rsid w:val="005B55CD"/>
  </w:style>
  <w:style w:type="paragraph" w:customStyle="1" w:styleId="EF809F4FB26F4763AFDA7850C8517556">
    <w:name w:val="EF809F4FB26F4763AFDA7850C8517556"/>
    <w:rsid w:val="005B55CD"/>
  </w:style>
  <w:style w:type="paragraph" w:customStyle="1" w:styleId="D374F4B9EF9E437E83E60CD9AF3FB669">
    <w:name w:val="D374F4B9EF9E437E83E60CD9AF3FB669"/>
    <w:rsid w:val="005B55CD"/>
  </w:style>
  <w:style w:type="paragraph" w:customStyle="1" w:styleId="484410F2B52145819C51017EBCEC8772">
    <w:name w:val="484410F2B52145819C51017EBCEC8772"/>
    <w:rsid w:val="005B55CD"/>
  </w:style>
  <w:style w:type="paragraph" w:customStyle="1" w:styleId="33C5CA16F16A4F8D942FCFF227F076A1">
    <w:name w:val="33C5CA16F16A4F8D942FCFF227F076A1"/>
    <w:rsid w:val="005B55CD"/>
  </w:style>
  <w:style w:type="paragraph" w:customStyle="1" w:styleId="DB2EAAC5F68844ACB6FA32391D0F30C1">
    <w:name w:val="DB2EAAC5F68844ACB6FA32391D0F30C1"/>
    <w:rsid w:val="005B55CD"/>
  </w:style>
  <w:style w:type="paragraph" w:customStyle="1" w:styleId="0C64564D1BCE435AAB653742D823008F">
    <w:name w:val="0C64564D1BCE435AAB653742D823008F"/>
    <w:rsid w:val="00B4313A"/>
  </w:style>
  <w:style w:type="paragraph" w:customStyle="1" w:styleId="A6CA237586B14012A8A5FB1EE4FCAB46">
    <w:name w:val="A6CA237586B14012A8A5FB1EE4FCAB46"/>
    <w:rsid w:val="00B4313A"/>
  </w:style>
  <w:style w:type="paragraph" w:customStyle="1" w:styleId="F53FA6C9BA444D50919C2523605EBC4E">
    <w:name w:val="F53FA6C9BA444D50919C2523605EBC4E"/>
    <w:rsid w:val="00B4313A"/>
  </w:style>
  <w:style w:type="paragraph" w:customStyle="1" w:styleId="0125620AC49548CEBD5F9ACE76D26DF0">
    <w:name w:val="0125620AC49548CEBD5F9ACE76D26DF0"/>
    <w:rsid w:val="00B4313A"/>
  </w:style>
  <w:style w:type="paragraph" w:customStyle="1" w:styleId="CD4E3CBADB39438C80E7D80925E9D39C">
    <w:name w:val="CD4E3CBADB39438C80E7D80925E9D39C"/>
    <w:rsid w:val="00B4313A"/>
  </w:style>
  <w:style w:type="paragraph" w:customStyle="1" w:styleId="D69AEAB43AE34A4580ACA6A9A5091A0D">
    <w:name w:val="D69AEAB43AE34A4580ACA6A9A5091A0D"/>
    <w:rsid w:val="00B4313A"/>
  </w:style>
  <w:style w:type="paragraph" w:customStyle="1" w:styleId="F022CB93C8B64BD0880D089C4C4D093C">
    <w:name w:val="F022CB93C8B64BD0880D089C4C4D093C"/>
    <w:rsid w:val="00E141A6"/>
    <w:pPr>
      <w:spacing w:after="160" w:line="259" w:lineRule="auto"/>
    </w:pPr>
    <w:rPr>
      <w:lang w:val="en-CA" w:eastAsia="en-CA"/>
    </w:rPr>
  </w:style>
  <w:style w:type="paragraph" w:customStyle="1" w:styleId="E9CC0A1D9BB94ADFB2596F9007318ADE">
    <w:name w:val="E9CC0A1D9BB94ADFB2596F9007318ADE"/>
    <w:rsid w:val="00E141A6"/>
    <w:pPr>
      <w:spacing w:after="160" w:line="259" w:lineRule="auto"/>
    </w:pPr>
    <w:rPr>
      <w:lang w:val="en-CA" w:eastAsia="en-CA"/>
    </w:rPr>
  </w:style>
  <w:style w:type="paragraph" w:customStyle="1" w:styleId="6736F3E4B549443B9D4B38FC50157D71">
    <w:name w:val="6736F3E4B549443B9D4B38FC50157D71"/>
    <w:rsid w:val="00E141A6"/>
    <w:pPr>
      <w:spacing w:after="160" w:line="259" w:lineRule="auto"/>
    </w:pPr>
    <w:rPr>
      <w:lang w:val="en-CA" w:eastAsia="en-CA"/>
    </w:rPr>
  </w:style>
  <w:style w:type="paragraph" w:customStyle="1" w:styleId="08FE1E914F1041A4BAF0F27EC156A31E">
    <w:name w:val="08FE1E914F1041A4BAF0F27EC156A31E"/>
    <w:rsid w:val="00E141A6"/>
    <w:pPr>
      <w:spacing w:after="160" w:line="259" w:lineRule="auto"/>
    </w:pPr>
    <w:rPr>
      <w:lang w:val="en-CA" w:eastAsia="en-CA"/>
    </w:rPr>
  </w:style>
  <w:style w:type="paragraph" w:customStyle="1" w:styleId="9E7017686D654E7596FBB5215F29A2F5">
    <w:name w:val="9E7017686D654E7596FBB5215F29A2F5"/>
    <w:rsid w:val="003F5DD9"/>
    <w:pPr>
      <w:spacing w:after="160" w:line="259" w:lineRule="auto"/>
    </w:pPr>
    <w:rPr>
      <w:lang w:val="en-CA" w:eastAsia="en-CA"/>
    </w:rPr>
  </w:style>
  <w:style w:type="paragraph" w:customStyle="1" w:styleId="D683D09F312B42BDA3A390E6DBB43AA9">
    <w:name w:val="D683D09F312B42BDA3A390E6DBB43AA9"/>
    <w:rsid w:val="003F5DD9"/>
    <w:pPr>
      <w:spacing w:after="160" w:line="259" w:lineRule="auto"/>
    </w:pPr>
    <w:rPr>
      <w:lang w:val="en-CA" w:eastAsia="en-CA"/>
    </w:rPr>
  </w:style>
  <w:style w:type="paragraph" w:customStyle="1" w:styleId="B8FEA92B47C54626BA1E930FAB23DF06">
    <w:name w:val="B8FEA92B47C54626BA1E930FAB23DF06"/>
    <w:rsid w:val="003F5DD9"/>
    <w:pPr>
      <w:spacing w:after="160" w:line="259" w:lineRule="auto"/>
    </w:pPr>
    <w:rPr>
      <w:lang w:val="en-CA" w:eastAsia="en-CA"/>
    </w:rPr>
  </w:style>
  <w:style w:type="paragraph" w:customStyle="1" w:styleId="102304FFC842427EB5938A5FD9CF753C">
    <w:name w:val="102304FFC842427EB5938A5FD9CF753C"/>
    <w:rsid w:val="003F5DD9"/>
    <w:pPr>
      <w:spacing w:after="160" w:line="259" w:lineRule="auto"/>
    </w:pPr>
    <w:rPr>
      <w:lang w:val="en-CA" w:eastAsia="en-CA"/>
    </w:rPr>
  </w:style>
  <w:style w:type="paragraph" w:customStyle="1" w:styleId="3CB957B4838E43F98863778E84EEC399">
    <w:name w:val="3CB957B4838E43F98863778E84EEC399"/>
    <w:rsid w:val="003F5DD9"/>
    <w:pPr>
      <w:spacing w:after="160" w:line="259" w:lineRule="auto"/>
    </w:pPr>
    <w:rPr>
      <w:lang w:val="en-CA" w:eastAsia="en-CA"/>
    </w:rPr>
  </w:style>
  <w:style w:type="paragraph" w:customStyle="1" w:styleId="0889386A018C45AC925ADA75593C2AA2">
    <w:name w:val="0889386A018C45AC925ADA75593C2AA2"/>
    <w:rsid w:val="003F5DD9"/>
    <w:pPr>
      <w:spacing w:after="160" w:line="259" w:lineRule="auto"/>
    </w:pPr>
    <w:rPr>
      <w:lang w:val="en-CA" w:eastAsia="en-CA"/>
    </w:rPr>
  </w:style>
  <w:style w:type="paragraph" w:customStyle="1" w:styleId="B9C2AEEBAACC40489035523B46DA4DC6">
    <w:name w:val="B9C2AEEBAACC40489035523B46DA4DC6"/>
    <w:rsid w:val="003F5DD9"/>
    <w:pPr>
      <w:spacing w:after="160" w:line="259" w:lineRule="auto"/>
    </w:pPr>
    <w:rPr>
      <w:lang w:val="en-CA" w:eastAsia="en-CA"/>
    </w:rPr>
  </w:style>
  <w:style w:type="paragraph" w:customStyle="1" w:styleId="6AFE46E5AF984B22934BC935718996A6">
    <w:name w:val="6AFE46E5AF984B22934BC935718996A6"/>
    <w:rsid w:val="003F5DD9"/>
    <w:pPr>
      <w:spacing w:after="160" w:line="259" w:lineRule="auto"/>
    </w:pPr>
    <w:rPr>
      <w:lang w:val="en-CA" w:eastAsia="en-CA"/>
    </w:rPr>
  </w:style>
  <w:style w:type="paragraph" w:customStyle="1" w:styleId="83DC865AE4D1461AAC5515A0BD9FFE0B">
    <w:name w:val="83DC865AE4D1461AAC5515A0BD9FFE0B"/>
    <w:rsid w:val="003F5DD9"/>
    <w:pPr>
      <w:spacing w:after="160" w:line="259" w:lineRule="auto"/>
    </w:pPr>
    <w:rPr>
      <w:lang w:val="en-CA" w:eastAsia="en-CA"/>
    </w:rPr>
  </w:style>
  <w:style w:type="paragraph" w:customStyle="1" w:styleId="A72DCEE2C0024878AE35C65EF49DE089">
    <w:name w:val="A72DCEE2C0024878AE35C65EF49DE089"/>
    <w:rsid w:val="003F5DD9"/>
    <w:pPr>
      <w:spacing w:after="160" w:line="259" w:lineRule="auto"/>
    </w:pPr>
    <w:rPr>
      <w:lang w:val="en-CA" w:eastAsia="en-CA"/>
    </w:rPr>
  </w:style>
  <w:style w:type="paragraph" w:customStyle="1" w:styleId="41840F65A20F417B9FA872B3849BDD51">
    <w:name w:val="41840F65A20F417B9FA872B3849BDD51"/>
    <w:rsid w:val="003F5DD9"/>
    <w:pPr>
      <w:spacing w:after="160" w:line="259" w:lineRule="auto"/>
    </w:pPr>
    <w:rPr>
      <w:lang w:val="en-CA" w:eastAsia="en-CA"/>
    </w:rPr>
  </w:style>
  <w:style w:type="paragraph" w:customStyle="1" w:styleId="15A46925DC6F4FB7831AEE202457AE6C">
    <w:name w:val="15A46925DC6F4FB7831AEE202457AE6C"/>
    <w:rsid w:val="003F5DD9"/>
    <w:pPr>
      <w:spacing w:after="160" w:line="259" w:lineRule="auto"/>
    </w:pPr>
    <w:rPr>
      <w:lang w:val="en-CA" w:eastAsia="en-CA"/>
    </w:rPr>
  </w:style>
  <w:style w:type="paragraph" w:customStyle="1" w:styleId="4E6501445FFA46698C37557CA8531A57">
    <w:name w:val="4E6501445FFA46698C37557CA8531A57"/>
    <w:rsid w:val="003F5DD9"/>
    <w:pPr>
      <w:spacing w:after="160" w:line="259" w:lineRule="auto"/>
    </w:pPr>
    <w:rPr>
      <w:lang w:val="en-CA" w:eastAsia="en-CA"/>
    </w:rPr>
  </w:style>
  <w:style w:type="paragraph" w:customStyle="1" w:styleId="BCF2CBD315BB4423B8F2B7ED30B71EEB">
    <w:name w:val="BCF2CBD315BB4423B8F2B7ED30B71EEB"/>
    <w:rsid w:val="003F5DD9"/>
    <w:pPr>
      <w:spacing w:after="160" w:line="259" w:lineRule="auto"/>
    </w:pPr>
    <w:rPr>
      <w:lang w:val="en-CA" w:eastAsia="en-CA"/>
    </w:rPr>
  </w:style>
  <w:style w:type="paragraph" w:customStyle="1" w:styleId="DD69AB6DA4A54F56B178C5C0759A1134">
    <w:name w:val="DD69AB6DA4A54F56B178C5C0759A1134"/>
    <w:rsid w:val="003F5DD9"/>
    <w:pPr>
      <w:spacing w:after="160" w:line="259" w:lineRule="auto"/>
    </w:pPr>
    <w:rPr>
      <w:lang w:val="en-CA" w:eastAsia="en-CA"/>
    </w:rPr>
  </w:style>
  <w:style w:type="paragraph" w:customStyle="1" w:styleId="812CE900E8644920ADDCB4C08425850D">
    <w:name w:val="812CE900E8644920ADDCB4C08425850D"/>
    <w:rsid w:val="003F5DD9"/>
    <w:pPr>
      <w:spacing w:after="160" w:line="259" w:lineRule="auto"/>
    </w:pPr>
    <w:rPr>
      <w:lang w:val="en-CA" w:eastAsia="en-CA"/>
    </w:rPr>
  </w:style>
  <w:style w:type="paragraph" w:customStyle="1" w:styleId="3B3FADC0741242698DE202A9164D0ADA">
    <w:name w:val="3B3FADC0741242698DE202A9164D0ADA"/>
    <w:rsid w:val="003F5DD9"/>
    <w:pPr>
      <w:spacing w:after="160" w:line="259" w:lineRule="auto"/>
    </w:pPr>
    <w:rPr>
      <w:lang w:val="en-CA" w:eastAsia="en-CA"/>
    </w:rPr>
  </w:style>
  <w:style w:type="paragraph" w:customStyle="1" w:styleId="D6C456CD04EC43EFBC45D6D52DAB1008">
    <w:name w:val="D6C456CD04EC43EFBC45D6D52DAB1008"/>
    <w:rsid w:val="003F5D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0EC8-8811-4366-A25F-6BF62EF7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17</TotalTime>
  <Pages>7</Pages>
  <Words>1615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10803</CharactersWithSpaces>
  <SharedDoc>false</SharedDoc>
  <HLinks>
    <vt:vector size="12" baseType="variant">
      <vt:variant>
        <vt:i4>1507414</vt:i4>
      </vt:variant>
      <vt:variant>
        <vt:i4>6</vt:i4>
      </vt:variant>
      <vt:variant>
        <vt:i4>0</vt:i4>
      </vt:variant>
      <vt:variant>
        <vt:i4>5</vt:i4>
      </vt:variant>
      <vt:variant>
        <vt:lpwstr>https://ic.fsc.org/en/document-center/id/238</vt:lpwstr>
      </vt:variant>
      <vt:variant>
        <vt:lpwstr/>
      </vt:variant>
      <vt:variant>
        <vt:i4>6225921</vt:i4>
      </vt:variant>
      <vt:variant>
        <vt:i4>3</vt:i4>
      </vt:variant>
      <vt:variant>
        <vt:i4>0</vt:i4>
      </vt:variant>
      <vt:variant>
        <vt:i4>5</vt:i4>
      </vt:variant>
      <vt:variant>
        <vt:lpwstr>http://www.nepcon.org/impartiality-policy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Anna Luz</cp:lastModifiedBy>
  <cp:revision>5</cp:revision>
  <cp:lastPrinted>2016-02-05T07:07:00Z</cp:lastPrinted>
  <dcterms:created xsi:type="dcterms:W3CDTF">2020-06-04T19:06:00Z</dcterms:created>
  <dcterms:modified xsi:type="dcterms:W3CDTF">2020-06-09T15:39:00Z</dcterms:modified>
</cp:coreProperties>
</file>