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49D7583D" w:rsidR="00257ED7" w:rsidRPr="007B4916" w:rsidRDefault="006740D7" w:rsidP="00FB3DD2">
      <w:pPr>
        <w:tabs>
          <w:tab w:val="left" w:pos="1843"/>
        </w:tabs>
        <w:jc w:val="left"/>
        <w:rPr>
          <w:szCs w:val="20"/>
          <w:lang w:eastAsia="en-GB"/>
        </w:rPr>
      </w:pPr>
      <w:r>
        <w:rPr>
          <w:noProof/>
          <w:lang w:eastAsia="en-GB"/>
        </w:rPr>
        <mc:AlternateContent>
          <mc:Choice Requires="wps">
            <w:drawing>
              <wp:anchor distT="0" distB="0" distL="114300" distR="114300" simplePos="0" relativeHeight="251666944" behindDoc="0" locked="0" layoutInCell="1" allowOverlap="1" wp14:anchorId="461BF36E" wp14:editId="18C9DF04">
                <wp:simplePos x="0" y="0"/>
                <wp:positionH relativeFrom="column">
                  <wp:posOffset>3743325</wp:posOffset>
                </wp:positionH>
                <wp:positionV relativeFrom="paragraph">
                  <wp:posOffset>8854440</wp:posOffset>
                </wp:positionV>
                <wp:extent cx="25126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52504018" w:rsidR="00A54BE8" w:rsidRPr="008E190C" w:rsidRDefault="006E7A06" w:rsidP="00667FE1">
                            <w:pPr>
                              <w:jc w:val="right"/>
                              <w:rPr>
                                <w:b/>
                                <w:color w:val="FFFFFF"/>
                                <w:sz w:val="24"/>
                                <w:szCs w:val="24"/>
                              </w:rPr>
                            </w:pPr>
                            <w:r>
                              <w:rPr>
                                <w:b/>
                                <w:color w:val="FFFFFF"/>
                                <w:sz w:val="24"/>
                                <w:szCs w:val="24"/>
                              </w:rPr>
                              <w:t xml:space="preserve">March 2022 </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61BF36E" id="_x0000_t202" coordsize="21600,21600" o:spt="202" path="m,l,21600r21600,l21600,xe">
                <v:stroke joinstyle="miter"/>
                <v:path gradientshapeok="t" o:connecttype="rect"/>
              </v:shapetype>
              <v:shape id="Text Box 6" o:spid="_x0000_s1026" type="#_x0000_t202" style="position:absolute;margin-left:294.75pt;margin-top:697.2pt;width:197.85pt;height:32.2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" filled="f" stroked="f">
                <v:textbox>
                  <w:txbxContent>
                    <w:p w14:paraId="7151AE66" w14:textId="52504018" w:rsidR="00A54BE8" w:rsidRPr="008E190C" w:rsidRDefault="006E7A06" w:rsidP="00667FE1">
                      <w:pPr>
                        <w:jc w:val="right"/>
                        <w:rPr>
                          <w:b/>
                          <w:color w:val="FFFFFF"/>
                          <w:sz w:val="24"/>
                          <w:szCs w:val="24"/>
                        </w:rPr>
                      </w:pPr>
                      <w:r>
                        <w:rPr>
                          <w:b/>
                          <w:color w:val="FFFFFF"/>
                          <w:sz w:val="24"/>
                          <w:szCs w:val="24"/>
                        </w:rPr>
                        <w:t xml:space="preserve">March 2022 </w:t>
                      </w:r>
                    </w:p>
                    <w:p w14:paraId="659C6AE0" w14:textId="77777777" w:rsidR="00A54BE8" w:rsidRPr="008E190C" w:rsidRDefault="00A54BE8" w:rsidP="00667FE1">
                      <w:pPr>
                        <w:jc w:val="right"/>
                        <w:rPr>
                          <w:sz w:val="24"/>
                          <w:szCs w:val="24"/>
                        </w:rPr>
                      </w:pPr>
                    </w:p>
                  </w:txbxContent>
                </v:textbox>
              </v:shape>
            </w:pict>
          </mc:Fallback>
        </mc:AlternateContent>
      </w:r>
      <w:r w:rsidR="001718BE">
        <w:rPr>
          <w:noProof/>
          <w:lang w:eastAsia="en-GB"/>
        </w:rPr>
        <w:drawing>
          <wp:anchor distT="0" distB="0" distL="114300" distR="114300" simplePos="0" relativeHeight="251654656"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51584"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403F2A" id="Group 12" o:spid="_x0000_s1026" style="position:absolute;margin-left:-219.6pt;margin-top:6.95pt;width:850.4pt;height:3.9pt;z-index:251651584"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57728"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7" style="position:absolute;margin-left:-89.7pt;margin-top:676.1pt;width:619.5pt;height:93.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60800"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03B9F8A6" id="Text Box 18" o:spid="_x0000_s1028" type="#_x0000_t202" style="position:absolute;margin-left:-44.55pt;margin-top:697.25pt;width:301.7pt;height:32.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" filled="f" stroked="f">
                <v:textbo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63872" behindDoc="0" locked="0" layoutInCell="1" allowOverlap="1" wp14:anchorId="55649DC2" wp14:editId="6C80DF64">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wps:txbx>
                      <wps:bodyPr rot="0" vert="horz" wrap="square" lIns="91440" tIns="45720" rIns="91440" bIns="45720" anchor="t" anchorCtr="0" upright="1">
                        <a:noAutofit/>
                      </wps:bodyPr>
                    </wps:wsp>
                  </a:graphicData>
                </a:graphic>
              </wp:anchor>
            </w:drawing>
          </mc:Choice>
          <mc:Fallback>
            <w:pict>
              <v:shape w14:anchorId="55649DC2" id="Text Box 17419" o:spid="_x0000_s1029" type="#_x0000_t202" style="position:absolute;margin-left:-80.15pt;margin-top:186.7pt;width:601.4pt;height:149.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v:textbox>
              </v:shape>
            </w:pict>
          </mc:Fallback>
        </mc:AlternateContent>
      </w:r>
      <w:r w:rsidR="00C4163A" w:rsidRPr="007B4916">
        <w:rPr>
          <w:noProof/>
          <w:lang w:eastAsia="en-GB"/>
        </w:rPr>
        <w:drawing>
          <wp:anchor distT="0" distB="0" distL="114300" distR="114300" simplePos="0" relativeHeight="251647488"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48512"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564B238" id="Rectangle 11" o:spid="_x0000_s1026" style="position:absolute;margin-left:-126pt;margin-top:-87.35pt;width:665.25pt;height:108.4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55FD1DE9" w14:textId="77777777" w:rsidR="0011030E" w:rsidRPr="00B8432E" w:rsidRDefault="0011030E" w:rsidP="0011030E">
      <w:pPr>
        <w:rPr>
          <w:b/>
          <w:color w:val="00907C"/>
          <w:sz w:val="32"/>
          <w:szCs w:val="32"/>
        </w:rPr>
      </w:pPr>
      <w:r w:rsidRPr="00B8432E">
        <w:rPr>
          <w:b/>
          <w:color w:val="00907C"/>
          <w:sz w:val="32"/>
          <w:szCs w:val="32"/>
        </w:rPr>
        <w:t>How to use this document</w:t>
      </w:r>
    </w:p>
    <w:p w14:paraId="6A7154E6" w14:textId="77777777" w:rsidR="0011030E" w:rsidRPr="007B4916" w:rsidRDefault="0011030E" w:rsidP="0011030E">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11030E">
      <w:r w:rsidRPr="007B4916">
        <w:t xml:space="preserve">Please note that the following element </w:t>
      </w:r>
      <w:r w:rsidR="00C94084" w:rsidRPr="007B4916">
        <w:t xml:space="preserve">is </w:t>
      </w:r>
      <w:r w:rsidRPr="007B4916">
        <w:t>used throughout the document:</w:t>
      </w:r>
    </w:p>
    <w:p w14:paraId="6FBDE268" w14:textId="1AC4A1F7" w:rsidR="0011030E" w:rsidRPr="007B4916" w:rsidRDefault="0011030E" w:rsidP="00A75B55">
      <w:pPr>
        <w:pStyle w:val="ListParagraph"/>
        <w:numPr>
          <w:ilvl w:val="0"/>
          <w:numId w:val="5"/>
        </w:numPr>
        <w:ind w:left="782" w:hanging="357"/>
        <w:jc w:val="left"/>
        <w:rPr>
          <w:lang w:val="en-GB"/>
        </w:rPr>
      </w:pPr>
      <w:r w:rsidRPr="007B4916">
        <w:rPr>
          <w:noProof/>
          <w:lang w:val="en-GB" w:eastAsia="en-GB"/>
        </w:rPr>
        <mc:AlternateContent>
          <mc:Choice Requires="wps">
            <w:drawing>
              <wp:anchor distT="0" distB="0" distL="114300" distR="114300" simplePos="0" relativeHeight="251667968"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4C69A4CF"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Standard (PEFC ST 2002:20</w:t>
                            </w:r>
                            <w:r w:rsidR="009556FF">
                              <w:t>20</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 xml:space="preserve">Using this document is not mandatory for achieving </w:t>
                            </w:r>
                            <w:proofErr w:type="gramStart"/>
                            <w:r>
                              <w:t>certification, and</w:t>
                            </w:r>
                            <w:proofErr w:type="gramEnd"/>
                            <w:r>
                              <w:t xml:space="preserve">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w:t>
                            </w:r>
                            <w:proofErr w:type="gramStart"/>
                            <w:r w:rsidRPr="002D0FD4">
                              <w:t>made an effort</w:t>
                            </w:r>
                            <w:proofErr w:type="gramEnd"/>
                            <w:r w:rsidRPr="002D0FD4">
                              <w:t xml:space="preserve">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5763C04F"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w:t>
                            </w:r>
                            <w:proofErr w:type="gramStart"/>
                            <w:r w:rsidRPr="000575FE">
                              <w:t xml:space="preserve">based </w:t>
                            </w:r>
                            <w:r w:rsidR="009556FF">
                              <w:t xml:space="preserve"> and</w:t>
                            </w:r>
                            <w:proofErr w:type="gramEnd"/>
                            <w:r w:rsidR="009556FF">
                              <w:t xml:space="preserve"> credit </w:t>
                            </w:r>
                            <w:r w:rsidRPr="000575FE">
                              <w:t xml:space="preserve">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" fillcolor="#91b11b" stroked="f">
                <v:fill opacity="32896f"/>
                <v:textbox inset="21.6pt,21.6pt,21.6pt,21.6pt">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4C69A4CF" w:rsidR="00A54BE8" w:rsidRDefault="00A54BE8"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Standard (PEFC ST 2002:20</w:t>
                      </w:r>
                      <w:r w:rsidR="009556FF">
                        <w:t>20</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 xml:space="preserve">Using this document is not mandatory for achieving </w:t>
                      </w:r>
                      <w:proofErr w:type="gramStart"/>
                      <w:r>
                        <w:t>certification, and</w:t>
                      </w:r>
                      <w:proofErr w:type="gramEnd"/>
                      <w:r>
                        <w:t xml:space="preserve">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w:t>
                      </w:r>
                      <w:proofErr w:type="gramStart"/>
                      <w:r w:rsidRPr="002D0FD4">
                        <w:t>made an effort</w:t>
                      </w:r>
                      <w:proofErr w:type="gramEnd"/>
                      <w:r w:rsidRPr="002D0FD4">
                        <w:t xml:space="preserve">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5763C04F"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w:t>
                      </w:r>
                      <w:proofErr w:type="gramStart"/>
                      <w:r w:rsidRPr="000575FE">
                        <w:t xml:space="preserve">based </w:t>
                      </w:r>
                      <w:r w:rsidR="009556FF">
                        <w:t xml:space="preserve"> and</w:t>
                      </w:r>
                      <w:proofErr w:type="gramEnd"/>
                      <w:r w:rsidR="009556FF">
                        <w:t xml:space="preserve"> credit </w:t>
                      </w:r>
                      <w:r w:rsidRPr="000575FE">
                        <w:t xml:space="preserve">method). </w:t>
                      </w:r>
                    </w:p>
                  </w:txbxContent>
                </v:textbox>
                <w10:wrap type="square" anchorx="margin"/>
              </v:shape>
            </w:pict>
          </mc:Fallback>
        </mc:AlternateContent>
      </w:r>
      <w:r w:rsidRPr="007B4916">
        <w:rPr>
          <w:lang w:val="en-GB"/>
        </w:rPr>
        <w:t xml:space="preserve">Reference to a specific clause in the applicable PEFC 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29091902" w:rsidR="0011030E" w:rsidRPr="007B4916" w:rsidRDefault="0011030E" w:rsidP="0011030E">
      <w:pPr>
        <w:pStyle w:val="ListParagraph"/>
        <w:spacing w:before="0" w:after="200" w:line="276" w:lineRule="auto"/>
        <w:ind w:left="786"/>
        <w:jc w:val="left"/>
        <w:rPr>
          <w:lang w:val="en-GB"/>
        </w:rPr>
      </w:pPr>
    </w:p>
    <w:p w14:paraId="5D11345F" w14:textId="77777777" w:rsidR="0011030E" w:rsidRPr="007B4916" w:rsidRDefault="0011030E" w:rsidP="0011030E">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B477D4">
      <w:pPr>
        <w:jc w:val="left"/>
        <w:rPr>
          <w:sz w:val="16"/>
          <w:szCs w:val="16"/>
        </w:rPr>
      </w:pPr>
    </w:p>
    <w:p w14:paraId="27F0FFDD" w14:textId="473E7700" w:rsidR="00B04E9D" w:rsidRDefault="00B04E9D" w:rsidP="00B04E9D">
      <w:pPr>
        <w:rPr>
          <w:b/>
          <w:color w:val="005C40"/>
          <w:sz w:val="32"/>
          <w:szCs w:val="32"/>
        </w:rPr>
      </w:pPr>
      <w:bookmarkStart w:id="0" w:name="_Toc477447195"/>
      <w:bookmarkStart w:id="1" w:name="_Toc311727654"/>
      <w:r w:rsidRPr="00407F59">
        <w:rPr>
          <w:b/>
          <w:color w:val="00907C"/>
          <w:sz w:val="32"/>
          <w:szCs w:val="32"/>
        </w:rPr>
        <w:t>Contents</w:t>
      </w:r>
      <w:bookmarkEnd w:id="0"/>
      <w:r w:rsidRPr="007B4916">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22FE8579" w14:textId="182B11D0" w:rsidR="008514BD" w:rsidRDefault="00B04E9D">
          <w:pPr>
            <w:pStyle w:val="TOC1"/>
            <w:rPr>
              <w:rFonts w:asciiTheme="minorHAnsi" w:eastAsiaTheme="minorEastAsia" w:hAnsiTheme="minorHAnsi" w:cstheme="minorBidi"/>
              <w:noProof/>
              <w:sz w:val="22"/>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98930077" w:history="1">
            <w:r w:rsidR="008514BD" w:rsidRPr="00410545">
              <w:rPr>
                <w:rStyle w:val="Hyperlink"/>
                <w:noProof/>
              </w:rPr>
              <w:t>Introduction to the procedures manual</w:t>
            </w:r>
            <w:r w:rsidR="008514BD">
              <w:rPr>
                <w:noProof/>
                <w:webHidden/>
              </w:rPr>
              <w:tab/>
            </w:r>
            <w:r w:rsidR="008514BD">
              <w:rPr>
                <w:noProof/>
                <w:webHidden/>
              </w:rPr>
              <w:fldChar w:fldCharType="begin"/>
            </w:r>
            <w:r w:rsidR="008514BD">
              <w:rPr>
                <w:noProof/>
                <w:webHidden/>
              </w:rPr>
              <w:instrText xml:space="preserve"> PAGEREF _Toc98930077 \h </w:instrText>
            </w:r>
            <w:r w:rsidR="008514BD">
              <w:rPr>
                <w:noProof/>
                <w:webHidden/>
              </w:rPr>
            </w:r>
            <w:r w:rsidR="008514BD">
              <w:rPr>
                <w:noProof/>
                <w:webHidden/>
              </w:rPr>
              <w:fldChar w:fldCharType="separate"/>
            </w:r>
            <w:r w:rsidR="00CF26AE">
              <w:rPr>
                <w:noProof/>
                <w:webHidden/>
              </w:rPr>
              <w:t>4</w:t>
            </w:r>
            <w:r w:rsidR="008514BD">
              <w:rPr>
                <w:noProof/>
                <w:webHidden/>
              </w:rPr>
              <w:fldChar w:fldCharType="end"/>
            </w:r>
          </w:hyperlink>
        </w:p>
        <w:p w14:paraId="1953369F" w14:textId="32D645E9" w:rsidR="008514BD" w:rsidRDefault="00CF26AE">
          <w:pPr>
            <w:pStyle w:val="TOC1"/>
            <w:rPr>
              <w:rFonts w:asciiTheme="minorHAnsi" w:eastAsiaTheme="minorEastAsia" w:hAnsiTheme="minorHAnsi" w:cstheme="minorBidi"/>
              <w:noProof/>
              <w:sz w:val="22"/>
            </w:rPr>
          </w:pPr>
          <w:hyperlink w:anchor="_Toc98930078" w:history="1">
            <w:r w:rsidR="008514BD" w:rsidRPr="00410545">
              <w:rPr>
                <w:rStyle w:val="Hyperlink"/>
                <w:noProof/>
              </w:rPr>
              <w:t>Company background</w:t>
            </w:r>
            <w:r w:rsidR="008514BD">
              <w:rPr>
                <w:noProof/>
                <w:webHidden/>
              </w:rPr>
              <w:tab/>
            </w:r>
            <w:r w:rsidR="008514BD">
              <w:rPr>
                <w:noProof/>
                <w:webHidden/>
              </w:rPr>
              <w:fldChar w:fldCharType="begin"/>
            </w:r>
            <w:r w:rsidR="008514BD">
              <w:rPr>
                <w:noProof/>
                <w:webHidden/>
              </w:rPr>
              <w:instrText xml:space="preserve"> PAGEREF _Toc98930078 \h </w:instrText>
            </w:r>
            <w:r w:rsidR="008514BD">
              <w:rPr>
                <w:noProof/>
                <w:webHidden/>
              </w:rPr>
            </w:r>
            <w:r w:rsidR="008514BD">
              <w:rPr>
                <w:noProof/>
                <w:webHidden/>
              </w:rPr>
              <w:fldChar w:fldCharType="separate"/>
            </w:r>
            <w:r>
              <w:rPr>
                <w:noProof/>
                <w:webHidden/>
              </w:rPr>
              <w:t>4</w:t>
            </w:r>
            <w:r w:rsidR="008514BD">
              <w:rPr>
                <w:noProof/>
                <w:webHidden/>
              </w:rPr>
              <w:fldChar w:fldCharType="end"/>
            </w:r>
          </w:hyperlink>
        </w:p>
        <w:p w14:paraId="28632610" w14:textId="25634E64" w:rsidR="008514BD" w:rsidRDefault="00CF26AE">
          <w:pPr>
            <w:pStyle w:val="TOC1"/>
            <w:rPr>
              <w:rFonts w:asciiTheme="minorHAnsi" w:eastAsiaTheme="minorEastAsia" w:hAnsiTheme="minorHAnsi" w:cstheme="minorBidi"/>
              <w:noProof/>
              <w:sz w:val="22"/>
            </w:rPr>
          </w:pPr>
          <w:hyperlink w:anchor="_Toc98930079" w:history="1">
            <w:r w:rsidR="008514BD" w:rsidRPr="00410545">
              <w:rPr>
                <w:rStyle w:val="Hyperlink"/>
                <w:noProof/>
              </w:rPr>
              <w:t>Company commitment to implement and maintain the Chain of Custody requirements in accordance with the Standard</w:t>
            </w:r>
            <w:r w:rsidR="008514BD">
              <w:rPr>
                <w:noProof/>
                <w:webHidden/>
              </w:rPr>
              <w:tab/>
            </w:r>
            <w:r w:rsidR="008514BD">
              <w:rPr>
                <w:noProof/>
                <w:webHidden/>
              </w:rPr>
              <w:fldChar w:fldCharType="begin"/>
            </w:r>
            <w:r w:rsidR="008514BD">
              <w:rPr>
                <w:noProof/>
                <w:webHidden/>
              </w:rPr>
              <w:instrText xml:space="preserve"> PAGEREF _Toc98930079 \h </w:instrText>
            </w:r>
            <w:r w:rsidR="008514BD">
              <w:rPr>
                <w:noProof/>
                <w:webHidden/>
              </w:rPr>
            </w:r>
            <w:r w:rsidR="008514BD">
              <w:rPr>
                <w:noProof/>
                <w:webHidden/>
              </w:rPr>
              <w:fldChar w:fldCharType="separate"/>
            </w:r>
            <w:r>
              <w:rPr>
                <w:noProof/>
                <w:webHidden/>
              </w:rPr>
              <w:t>5</w:t>
            </w:r>
            <w:r w:rsidR="008514BD">
              <w:rPr>
                <w:noProof/>
                <w:webHidden/>
              </w:rPr>
              <w:fldChar w:fldCharType="end"/>
            </w:r>
          </w:hyperlink>
        </w:p>
        <w:p w14:paraId="7EB80568" w14:textId="6E609A64" w:rsidR="008514BD" w:rsidRDefault="00CF26AE">
          <w:pPr>
            <w:pStyle w:val="TOC1"/>
            <w:rPr>
              <w:rFonts w:asciiTheme="minorHAnsi" w:eastAsiaTheme="minorEastAsia" w:hAnsiTheme="minorHAnsi" w:cstheme="minorBidi"/>
              <w:noProof/>
              <w:sz w:val="22"/>
            </w:rPr>
          </w:pPr>
          <w:hyperlink w:anchor="_Toc98930080" w:history="1">
            <w:r w:rsidR="008514BD" w:rsidRPr="00410545">
              <w:rPr>
                <w:rStyle w:val="Hyperlink"/>
                <w:noProof/>
              </w:rPr>
              <w:t>Responsibilities (4.3)</w:t>
            </w:r>
            <w:r w:rsidR="008514BD">
              <w:rPr>
                <w:noProof/>
                <w:webHidden/>
              </w:rPr>
              <w:tab/>
            </w:r>
            <w:r w:rsidR="008514BD">
              <w:rPr>
                <w:noProof/>
                <w:webHidden/>
              </w:rPr>
              <w:fldChar w:fldCharType="begin"/>
            </w:r>
            <w:r w:rsidR="008514BD">
              <w:rPr>
                <w:noProof/>
                <w:webHidden/>
              </w:rPr>
              <w:instrText xml:space="preserve"> PAGEREF _Toc98930080 \h </w:instrText>
            </w:r>
            <w:r w:rsidR="008514BD">
              <w:rPr>
                <w:noProof/>
                <w:webHidden/>
              </w:rPr>
            </w:r>
            <w:r w:rsidR="008514BD">
              <w:rPr>
                <w:noProof/>
                <w:webHidden/>
              </w:rPr>
              <w:fldChar w:fldCharType="separate"/>
            </w:r>
            <w:r>
              <w:rPr>
                <w:noProof/>
                <w:webHidden/>
              </w:rPr>
              <w:t>6</w:t>
            </w:r>
            <w:r w:rsidR="008514BD">
              <w:rPr>
                <w:noProof/>
                <w:webHidden/>
              </w:rPr>
              <w:fldChar w:fldCharType="end"/>
            </w:r>
          </w:hyperlink>
        </w:p>
        <w:p w14:paraId="74B45F90" w14:textId="7DB763B8" w:rsidR="008514BD" w:rsidRDefault="00CF26AE">
          <w:pPr>
            <w:pStyle w:val="TOC1"/>
            <w:rPr>
              <w:rFonts w:asciiTheme="minorHAnsi" w:eastAsiaTheme="minorEastAsia" w:hAnsiTheme="minorHAnsi" w:cstheme="minorBidi"/>
              <w:noProof/>
              <w:sz w:val="22"/>
            </w:rPr>
          </w:pPr>
          <w:hyperlink w:anchor="_Toc98930081" w:history="1">
            <w:r w:rsidR="008514BD" w:rsidRPr="00410545">
              <w:rPr>
                <w:rStyle w:val="Hyperlink"/>
                <w:noProof/>
              </w:rPr>
              <w:t>Training (4.5.1)</w:t>
            </w:r>
            <w:r w:rsidR="008514BD">
              <w:rPr>
                <w:noProof/>
                <w:webHidden/>
              </w:rPr>
              <w:tab/>
            </w:r>
            <w:r w:rsidR="008514BD">
              <w:rPr>
                <w:noProof/>
                <w:webHidden/>
              </w:rPr>
              <w:fldChar w:fldCharType="begin"/>
            </w:r>
            <w:r w:rsidR="008514BD">
              <w:rPr>
                <w:noProof/>
                <w:webHidden/>
              </w:rPr>
              <w:instrText xml:space="preserve"> PAGEREF _Toc98930081 \h </w:instrText>
            </w:r>
            <w:r w:rsidR="008514BD">
              <w:rPr>
                <w:noProof/>
                <w:webHidden/>
              </w:rPr>
            </w:r>
            <w:r w:rsidR="008514BD">
              <w:rPr>
                <w:noProof/>
                <w:webHidden/>
              </w:rPr>
              <w:fldChar w:fldCharType="separate"/>
            </w:r>
            <w:r>
              <w:rPr>
                <w:noProof/>
                <w:webHidden/>
              </w:rPr>
              <w:t>6</w:t>
            </w:r>
            <w:r w:rsidR="008514BD">
              <w:rPr>
                <w:noProof/>
                <w:webHidden/>
              </w:rPr>
              <w:fldChar w:fldCharType="end"/>
            </w:r>
          </w:hyperlink>
        </w:p>
        <w:p w14:paraId="46C31006" w14:textId="72BAB6A9" w:rsidR="008514BD" w:rsidRDefault="00CF26AE">
          <w:pPr>
            <w:pStyle w:val="TOC1"/>
            <w:rPr>
              <w:rFonts w:asciiTheme="minorHAnsi" w:eastAsiaTheme="minorEastAsia" w:hAnsiTheme="minorHAnsi" w:cstheme="minorBidi"/>
              <w:noProof/>
              <w:sz w:val="22"/>
            </w:rPr>
          </w:pPr>
          <w:hyperlink w:anchor="_Toc98930082" w:history="1">
            <w:r w:rsidR="008514BD" w:rsidRPr="00410545">
              <w:rPr>
                <w:rStyle w:val="Hyperlink"/>
                <w:noProof/>
              </w:rPr>
              <w:t>Records (4.4)</w:t>
            </w:r>
            <w:r w:rsidR="008514BD">
              <w:rPr>
                <w:noProof/>
                <w:webHidden/>
              </w:rPr>
              <w:tab/>
            </w:r>
            <w:r w:rsidR="008514BD">
              <w:rPr>
                <w:noProof/>
                <w:webHidden/>
              </w:rPr>
              <w:fldChar w:fldCharType="begin"/>
            </w:r>
            <w:r w:rsidR="008514BD">
              <w:rPr>
                <w:noProof/>
                <w:webHidden/>
              </w:rPr>
              <w:instrText xml:space="preserve"> PAGEREF _Toc98930082 \h </w:instrText>
            </w:r>
            <w:r w:rsidR="008514BD">
              <w:rPr>
                <w:noProof/>
                <w:webHidden/>
              </w:rPr>
            </w:r>
            <w:r w:rsidR="008514BD">
              <w:rPr>
                <w:noProof/>
                <w:webHidden/>
              </w:rPr>
              <w:fldChar w:fldCharType="separate"/>
            </w:r>
            <w:r>
              <w:rPr>
                <w:noProof/>
                <w:webHidden/>
              </w:rPr>
              <w:t>7</w:t>
            </w:r>
            <w:r w:rsidR="008514BD">
              <w:rPr>
                <w:noProof/>
                <w:webHidden/>
              </w:rPr>
              <w:fldChar w:fldCharType="end"/>
            </w:r>
          </w:hyperlink>
        </w:p>
        <w:p w14:paraId="444A81A2" w14:textId="5E225A4B" w:rsidR="008514BD" w:rsidRDefault="00CF26AE">
          <w:pPr>
            <w:pStyle w:val="TOC1"/>
            <w:rPr>
              <w:rFonts w:asciiTheme="minorHAnsi" w:eastAsiaTheme="minorEastAsia" w:hAnsiTheme="minorHAnsi" w:cstheme="minorBidi"/>
              <w:noProof/>
              <w:sz w:val="22"/>
            </w:rPr>
          </w:pPr>
          <w:hyperlink w:anchor="_Toc98930083" w:history="1">
            <w:r w:rsidR="008514BD" w:rsidRPr="00410545">
              <w:rPr>
                <w:rStyle w:val="Hyperlink"/>
                <w:noProof/>
              </w:rPr>
              <w:t>PEFC Product Groups (5.1.2.2, 4.2.1 b, 4.4.1)</w:t>
            </w:r>
            <w:r w:rsidR="008514BD">
              <w:rPr>
                <w:noProof/>
                <w:webHidden/>
              </w:rPr>
              <w:tab/>
            </w:r>
            <w:r w:rsidR="008514BD">
              <w:rPr>
                <w:noProof/>
                <w:webHidden/>
              </w:rPr>
              <w:fldChar w:fldCharType="begin"/>
            </w:r>
            <w:r w:rsidR="008514BD">
              <w:rPr>
                <w:noProof/>
                <w:webHidden/>
              </w:rPr>
              <w:instrText xml:space="preserve"> PAGEREF _Toc98930083 \h </w:instrText>
            </w:r>
            <w:r w:rsidR="008514BD">
              <w:rPr>
                <w:noProof/>
                <w:webHidden/>
              </w:rPr>
            </w:r>
            <w:r w:rsidR="008514BD">
              <w:rPr>
                <w:noProof/>
                <w:webHidden/>
              </w:rPr>
              <w:fldChar w:fldCharType="separate"/>
            </w:r>
            <w:r>
              <w:rPr>
                <w:noProof/>
                <w:webHidden/>
              </w:rPr>
              <w:t>8</w:t>
            </w:r>
            <w:r w:rsidR="008514BD">
              <w:rPr>
                <w:noProof/>
                <w:webHidden/>
              </w:rPr>
              <w:fldChar w:fldCharType="end"/>
            </w:r>
          </w:hyperlink>
        </w:p>
        <w:p w14:paraId="795BFA51" w14:textId="76176F73" w:rsidR="008514BD" w:rsidRDefault="00CF26AE">
          <w:pPr>
            <w:pStyle w:val="TOC1"/>
            <w:rPr>
              <w:rFonts w:asciiTheme="minorHAnsi" w:eastAsiaTheme="minorEastAsia" w:hAnsiTheme="minorHAnsi" w:cstheme="minorBidi"/>
              <w:noProof/>
              <w:sz w:val="22"/>
            </w:rPr>
          </w:pPr>
          <w:hyperlink w:anchor="_Toc98930084" w:history="1">
            <w:r w:rsidR="008514BD" w:rsidRPr="00410545">
              <w:rPr>
                <w:rStyle w:val="Hyperlink"/>
                <w:noProof/>
              </w:rPr>
              <w:t>Material sourcing (5.1)</w:t>
            </w:r>
            <w:r w:rsidR="008514BD">
              <w:rPr>
                <w:noProof/>
                <w:webHidden/>
              </w:rPr>
              <w:tab/>
            </w:r>
            <w:r w:rsidR="008514BD">
              <w:rPr>
                <w:noProof/>
                <w:webHidden/>
              </w:rPr>
              <w:fldChar w:fldCharType="begin"/>
            </w:r>
            <w:r w:rsidR="008514BD">
              <w:rPr>
                <w:noProof/>
                <w:webHidden/>
              </w:rPr>
              <w:instrText xml:space="preserve"> PAGEREF _Toc98930084 \h </w:instrText>
            </w:r>
            <w:r w:rsidR="008514BD">
              <w:rPr>
                <w:noProof/>
                <w:webHidden/>
              </w:rPr>
            </w:r>
            <w:r w:rsidR="008514BD">
              <w:rPr>
                <w:noProof/>
                <w:webHidden/>
              </w:rPr>
              <w:fldChar w:fldCharType="separate"/>
            </w:r>
            <w:r>
              <w:rPr>
                <w:noProof/>
                <w:webHidden/>
              </w:rPr>
              <w:t>8</w:t>
            </w:r>
            <w:r w:rsidR="008514BD">
              <w:rPr>
                <w:noProof/>
                <w:webHidden/>
              </w:rPr>
              <w:fldChar w:fldCharType="end"/>
            </w:r>
          </w:hyperlink>
        </w:p>
        <w:p w14:paraId="589EE6CB" w14:textId="451E6966" w:rsidR="008514BD" w:rsidRDefault="00CF26AE">
          <w:pPr>
            <w:pStyle w:val="TOC1"/>
            <w:rPr>
              <w:rFonts w:asciiTheme="minorHAnsi" w:eastAsiaTheme="minorEastAsia" w:hAnsiTheme="minorHAnsi" w:cstheme="minorBidi"/>
              <w:noProof/>
              <w:sz w:val="22"/>
            </w:rPr>
          </w:pPr>
          <w:hyperlink w:anchor="_Toc98930085" w:history="1">
            <w:r w:rsidR="008514BD" w:rsidRPr="00410545">
              <w:rPr>
                <w:rStyle w:val="Hyperlink"/>
                <w:noProof/>
              </w:rPr>
              <w:t>Material receipt and storage (5.1)</w:t>
            </w:r>
            <w:r w:rsidR="008514BD">
              <w:rPr>
                <w:noProof/>
                <w:webHidden/>
              </w:rPr>
              <w:tab/>
            </w:r>
            <w:r w:rsidR="008514BD">
              <w:rPr>
                <w:noProof/>
                <w:webHidden/>
              </w:rPr>
              <w:fldChar w:fldCharType="begin"/>
            </w:r>
            <w:r w:rsidR="008514BD">
              <w:rPr>
                <w:noProof/>
                <w:webHidden/>
              </w:rPr>
              <w:instrText xml:space="preserve"> PAGEREF _Toc98930085 \h </w:instrText>
            </w:r>
            <w:r w:rsidR="008514BD">
              <w:rPr>
                <w:noProof/>
                <w:webHidden/>
              </w:rPr>
            </w:r>
            <w:r w:rsidR="008514BD">
              <w:rPr>
                <w:noProof/>
                <w:webHidden/>
              </w:rPr>
              <w:fldChar w:fldCharType="separate"/>
            </w:r>
            <w:r>
              <w:rPr>
                <w:noProof/>
                <w:webHidden/>
              </w:rPr>
              <w:t>9</w:t>
            </w:r>
            <w:r w:rsidR="008514BD">
              <w:rPr>
                <w:noProof/>
                <w:webHidden/>
              </w:rPr>
              <w:fldChar w:fldCharType="end"/>
            </w:r>
          </w:hyperlink>
        </w:p>
        <w:p w14:paraId="6308CCD7" w14:textId="33850F16" w:rsidR="008514BD" w:rsidRDefault="00CF26AE">
          <w:pPr>
            <w:pStyle w:val="TOC1"/>
            <w:rPr>
              <w:rFonts w:asciiTheme="minorHAnsi" w:eastAsiaTheme="minorEastAsia" w:hAnsiTheme="minorHAnsi" w:cstheme="minorBidi"/>
              <w:noProof/>
              <w:sz w:val="22"/>
            </w:rPr>
          </w:pPr>
          <w:hyperlink w:anchor="_Toc98930086" w:history="1">
            <w:r w:rsidR="008514BD" w:rsidRPr="00410545">
              <w:rPr>
                <w:rStyle w:val="Hyperlink"/>
                <w:noProof/>
              </w:rPr>
              <w:t>Production (6.2)</w:t>
            </w:r>
            <w:r w:rsidR="008514BD">
              <w:rPr>
                <w:noProof/>
                <w:webHidden/>
              </w:rPr>
              <w:tab/>
            </w:r>
            <w:r w:rsidR="008514BD">
              <w:rPr>
                <w:noProof/>
                <w:webHidden/>
              </w:rPr>
              <w:fldChar w:fldCharType="begin"/>
            </w:r>
            <w:r w:rsidR="008514BD">
              <w:rPr>
                <w:noProof/>
                <w:webHidden/>
              </w:rPr>
              <w:instrText xml:space="preserve"> PAGEREF _Toc98930086 \h </w:instrText>
            </w:r>
            <w:r w:rsidR="008514BD">
              <w:rPr>
                <w:noProof/>
                <w:webHidden/>
              </w:rPr>
            </w:r>
            <w:r w:rsidR="008514BD">
              <w:rPr>
                <w:noProof/>
                <w:webHidden/>
              </w:rPr>
              <w:fldChar w:fldCharType="separate"/>
            </w:r>
            <w:r>
              <w:rPr>
                <w:noProof/>
                <w:webHidden/>
              </w:rPr>
              <w:t>9</w:t>
            </w:r>
            <w:r w:rsidR="008514BD">
              <w:rPr>
                <w:noProof/>
                <w:webHidden/>
              </w:rPr>
              <w:fldChar w:fldCharType="end"/>
            </w:r>
          </w:hyperlink>
        </w:p>
        <w:p w14:paraId="63A73ECD" w14:textId="32C11B55" w:rsidR="008514BD" w:rsidRDefault="00CF26AE">
          <w:pPr>
            <w:pStyle w:val="TOC1"/>
            <w:rPr>
              <w:rFonts w:asciiTheme="minorHAnsi" w:eastAsiaTheme="minorEastAsia" w:hAnsiTheme="minorHAnsi" w:cstheme="minorBidi"/>
              <w:noProof/>
              <w:sz w:val="22"/>
            </w:rPr>
          </w:pPr>
          <w:hyperlink w:anchor="_Toc98930087" w:history="1">
            <w:r w:rsidR="008514BD" w:rsidRPr="00410545">
              <w:rPr>
                <w:rStyle w:val="Hyperlink"/>
                <w:noProof/>
              </w:rPr>
              <w:t>Sales and delivery (5.2)</w:t>
            </w:r>
            <w:r w:rsidR="008514BD">
              <w:rPr>
                <w:noProof/>
                <w:webHidden/>
              </w:rPr>
              <w:tab/>
            </w:r>
            <w:r w:rsidR="008514BD">
              <w:rPr>
                <w:noProof/>
                <w:webHidden/>
              </w:rPr>
              <w:fldChar w:fldCharType="begin"/>
            </w:r>
            <w:r w:rsidR="008514BD">
              <w:rPr>
                <w:noProof/>
                <w:webHidden/>
              </w:rPr>
              <w:instrText xml:space="preserve"> PAGEREF _Toc98930087 \h </w:instrText>
            </w:r>
            <w:r w:rsidR="008514BD">
              <w:rPr>
                <w:noProof/>
                <w:webHidden/>
              </w:rPr>
            </w:r>
            <w:r w:rsidR="008514BD">
              <w:rPr>
                <w:noProof/>
                <w:webHidden/>
              </w:rPr>
              <w:fldChar w:fldCharType="separate"/>
            </w:r>
            <w:r>
              <w:rPr>
                <w:noProof/>
                <w:webHidden/>
              </w:rPr>
              <w:t>9</w:t>
            </w:r>
            <w:r w:rsidR="008514BD">
              <w:rPr>
                <w:noProof/>
                <w:webHidden/>
              </w:rPr>
              <w:fldChar w:fldCharType="end"/>
            </w:r>
          </w:hyperlink>
        </w:p>
        <w:p w14:paraId="2221317D" w14:textId="4E08E3BE" w:rsidR="008514BD" w:rsidRDefault="00CF26AE">
          <w:pPr>
            <w:pStyle w:val="TOC1"/>
            <w:rPr>
              <w:rFonts w:asciiTheme="minorHAnsi" w:eastAsiaTheme="minorEastAsia" w:hAnsiTheme="minorHAnsi" w:cstheme="minorBidi"/>
              <w:noProof/>
              <w:sz w:val="22"/>
            </w:rPr>
          </w:pPr>
          <w:hyperlink w:anchor="_Toc98930088" w:history="1">
            <w:r w:rsidR="008514BD" w:rsidRPr="00410545">
              <w:rPr>
                <w:rStyle w:val="Hyperlink"/>
                <w:noProof/>
              </w:rPr>
              <w:t>PEFC trademark use (5.3)</w:t>
            </w:r>
            <w:r w:rsidR="008514BD">
              <w:rPr>
                <w:noProof/>
                <w:webHidden/>
              </w:rPr>
              <w:tab/>
            </w:r>
            <w:r w:rsidR="008514BD">
              <w:rPr>
                <w:noProof/>
                <w:webHidden/>
              </w:rPr>
              <w:fldChar w:fldCharType="begin"/>
            </w:r>
            <w:r w:rsidR="008514BD">
              <w:rPr>
                <w:noProof/>
                <w:webHidden/>
              </w:rPr>
              <w:instrText xml:space="preserve"> PAGEREF _Toc98930088 \h </w:instrText>
            </w:r>
            <w:r w:rsidR="008514BD">
              <w:rPr>
                <w:noProof/>
                <w:webHidden/>
              </w:rPr>
            </w:r>
            <w:r w:rsidR="008514BD">
              <w:rPr>
                <w:noProof/>
                <w:webHidden/>
              </w:rPr>
              <w:fldChar w:fldCharType="separate"/>
            </w:r>
            <w:r>
              <w:rPr>
                <w:noProof/>
                <w:webHidden/>
              </w:rPr>
              <w:t>10</w:t>
            </w:r>
            <w:r w:rsidR="008514BD">
              <w:rPr>
                <w:noProof/>
                <w:webHidden/>
              </w:rPr>
              <w:fldChar w:fldCharType="end"/>
            </w:r>
          </w:hyperlink>
        </w:p>
        <w:p w14:paraId="6E745B47" w14:textId="4BCE81E4" w:rsidR="008514BD" w:rsidRDefault="00CF26AE">
          <w:pPr>
            <w:pStyle w:val="TOC1"/>
            <w:rPr>
              <w:rFonts w:asciiTheme="minorHAnsi" w:eastAsiaTheme="minorEastAsia" w:hAnsiTheme="minorHAnsi" w:cstheme="minorBidi"/>
              <w:noProof/>
              <w:sz w:val="22"/>
            </w:rPr>
          </w:pPr>
          <w:hyperlink w:anchor="_Toc98930089" w:history="1">
            <w:r w:rsidR="008514BD" w:rsidRPr="00410545">
              <w:rPr>
                <w:rStyle w:val="Hyperlink"/>
                <w:noProof/>
              </w:rPr>
              <w:t>Physical separation method implementation (6.2.1)</w:t>
            </w:r>
            <w:r w:rsidR="008514BD">
              <w:rPr>
                <w:noProof/>
                <w:webHidden/>
              </w:rPr>
              <w:tab/>
            </w:r>
            <w:r w:rsidR="008514BD">
              <w:rPr>
                <w:noProof/>
                <w:webHidden/>
              </w:rPr>
              <w:fldChar w:fldCharType="begin"/>
            </w:r>
            <w:r w:rsidR="008514BD">
              <w:rPr>
                <w:noProof/>
                <w:webHidden/>
              </w:rPr>
              <w:instrText xml:space="preserve"> PAGEREF _Toc98930089 \h </w:instrText>
            </w:r>
            <w:r w:rsidR="008514BD">
              <w:rPr>
                <w:noProof/>
                <w:webHidden/>
              </w:rPr>
            </w:r>
            <w:r w:rsidR="008514BD">
              <w:rPr>
                <w:noProof/>
                <w:webHidden/>
              </w:rPr>
              <w:fldChar w:fldCharType="separate"/>
            </w:r>
            <w:r>
              <w:rPr>
                <w:noProof/>
                <w:webHidden/>
              </w:rPr>
              <w:t>10</w:t>
            </w:r>
            <w:r w:rsidR="008514BD">
              <w:rPr>
                <w:noProof/>
                <w:webHidden/>
              </w:rPr>
              <w:fldChar w:fldCharType="end"/>
            </w:r>
          </w:hyperlink>
        </w:p>
        <w:p w14:paraId="00DEAEF4" w14:textId="2DA680A4" w:rsidR="008514BD" w:rsidRDefault="00CF26AE">
          <w:pPr>
            <w:pStyle w:val="TOC1"/>
            <w:rPr>
              <w:rFonts w:asciiTheme="minorHAnsi" w:eastAsiaTheme="minorEastAsia" w:hAnsiTheme="minorHAnsi" w:cstheme="minorBidi"/>
              <w:noProof/>
              <w:sz w:val="22"/>
            </w:rPr>
          </w:pPr>
          <w:hyperlink w:anchor="_Toc98930090" w:history="1">
            <w:r w:rsidR="008514BD" w:rsidRPr="00410545">
              <w:rPr>
                <w:rStyle w:val="Hyperlink"/>
                <w:noProof/>
              </w:rPr>
              <w:t>Outsourcing (4.9)</w:t>
            </w:r>
            <w:r w:rsidR="008514BD">
              <w:rPr>
                <w:noProof/>
                <w:webHidden/>
              </w:rPr>
              <w:tab/>
            </w:r>
            <w:r w:rsidR="008514BD">
              <w:rPr>
                <w:noProof/>
                <w:webHidden/>
              </w:rPr>
              <w:fldChar w:fldCharType="begin"/>
            </w:r>
            <w:r w:rsidR="008514BD">
              <w:rPr>
                <w:noProof/>
                <w:webHidden/>
              </w:rPr>
              <w:instrText xml:space="preserve"> PAGEREF _Toc98930090 \h </w:instrText>
            </w:r>
            <w:r w:rsidR="008514BD">
              <w:rPr>
                <w:noProof/>
                <w:webHidden/>
              </w:rPr>
            </w:r>
            <w:r w:rsidR="008514BD">
              <w:rPr>
                <w:noProof/>
                <w:webHidden/>
              </w:rPr>
              <w:fldChar w:fldCharType="separate"/>
            </w:r>
            <w:r>
              <w:rPr>
                <w:noProof/>
                <w:webHidden/>
              </w:rPr>
              <w:t>10</w:t>
            </w:r>
            <w:r w:rsidR="008514BD">
              <w:rPr>
                <w:noProof/>
                <w:webHidden/>
              </w:rPr>
              <w:fldChar w:fldCharType="end"/>
            </w:r>
          </w:hyperlink>
        </w:p>
        <w:p w14:paraId="79EA795D" w14:textId="4909FFF5" w:rsidR="008514BD" w:rsidRDefault="00CF26AE">
          <w:pPr>
            <w:pStyle w:val="TOC1"/>
            <w:rPr>
              <w:rFonts w:asciiTheme="minorHAnsi" w:eastAsiaTheme="minorEastAsia" w:hAnsiTheme="minorHAnsi" w:cstheme="minorBidi"/>
              <w:noProof/>
              <w:sz w:val="22"/>
            </w:rPr>
          </w:pPr>
          <w:hyperlink w:anchor="_Toc98930091" w:history="1">
            <w:r w:rsidR="008514BD" w:rsidRPr="00410545">
              <w:rPr>
                <w:rStyle w:val="Hyperlink"/>
                <w:noProof/>
              </w:rPr>
              <w:t>Occupational health and safety (4.7)</w:t>
            </w:r>
            <w:r w:rsidR="008514BD">
              <w:rPr>
                <w:noProof/>
                <w:webHidden/>
              </w:rPr>
              <w:tab/>
            </w:r>
            <w:r w:rsidR="008514BD">
              <w:rPr>
                <w:noProof/>
                <w:webHidden/>
              </w:rPr>
              <w:fldChar w:fldCharType="begin"/>
            </w:r>
            <w:r w:rsidR="008514BD">
              <w:rPr>
                <w:noProof/>
                <w:webHidden/>
              </w:rPr>
              <w:instrText xml:space="preserve"> PAGEREF _Toc98930091 \h </w:instrText>
            </w:r>
            <w:r w:rsidR="008514BD">
              <w:rPr>
                <w:noProof/>
                <w:webHidden/>
              </w:rPr>
            </w:r>
            <w:r w:rsidR="008514BD">
              <w:rPr>
                <w:noProof/>
                <w:webHidden/>
              </w:rPr>
              <w:fldChar w:fldCharType="separate"/>
            </w:r>
            <w:r>
              <w:rPr>
                <w:noProof/>
                <w:webHidden/>
              </w:rPr>
              <w:t>11</w:t>
            </w:r>
            <w:r w:rsidR="008514BD">
              <w:rPr>
                <w:noProof/>
                <w:webHidden/>
              </w:rPr>
              <w:fldChar w:fldCharType="end"/>
            </w:r>
          </w:hyperlink>
        </w:p>
        <w:p w14:paraId="333EE3DE" w14:textId="54656339" w:rsidR="008514BD" w:rsidRDefault="00CF26AE">
          <w:pPr>
            <w:pStyle w:val="TOC1"/>
            <w:rPr>
              <w:rFonts w:asciiTheme="minorHAnsi" w:eastAsiaTheme="minorEastAsia" w:hAnsiTheme="minorHAnsi" w:cstheme="minorBidi"/>
              <w:noProof/>
              <w:sz w:val="22"/>
            </w:rPr>
          </w:pPr>
          <w:hyperlink w:anchor="_Toc98930092" w:history="1">
            <w:r w:rsidR="008514BD" w:rsidRPr="00410545">
              <w:rPr>
                <w:rStyle w:val="Hyperlink"/>
                <w:noProof/>
              </w:rPr>
              <w:t>Internal PEFC audit (4.6)</w:t>
            </w:r>
            <w:r w:rsidR="008514BD">
              <w:rPr>
                <w:noProof/>
                <w:webHidden/>
              </w:rPr>
              <w:tab/>
            </w:r>
            <w:r w:rsidR="008514BD">
              <w:rPr>
                <w:noProof/>
                <w:webHidden/>
              </w:rPr>
              <w:fldChar w:fldCharType="begin"/>
            </w:r>
            <w:r w:rsidR="008514BD">
              <w:rPr>
                <w:noProof/>
                <w:webHidden/>
              </w:rPr>
              <w:instrText xml:space="preserve"> PAGEREF _Toc98930092 \h </w:instrText>
            </w:r>
            <w:r w:rsidR="008514BD">
              <w:rPr>
                <w:noProof/>
                <w:webHidden/>
              </w:rPr>
            </w:r>
            <w:r w:rsidR="008514BD">
              <w:rPr>
                <w:noProof/>
                <w:webHidden/>
              </w:rPr>
              <w:fldChar w:fldCharType="separate"/>
            </w:r>
            <w:r>
              <w:rPr>
                <w:noProof/>
                <w:webHidden/>
              </w:rPr>
              <w:t>12</w:t>
            </w:r>
            <w:r w:rsidR="008514BD">
              <w:rPr>
                <w:noProof/>
                <w:webHidden/>
              </w:rPr>
              <w:fldChar w:fldCharType="end"/>
            </w:r>
          </w:hyperlink>
        </w:p>
        <w:p w14:paraId="0EB87D10" w14:textId="1C003E0C" w:rsidR="008514BD" w:rsidRDefault="00CF26AE">
          <w:pPr>
            <w:pStyle w:val="TOC1"/>
            <w:rPr>
              <w:rFonts w:asciiTheme="minorHAnsi" w:eastAsiaTheme="minorEastAsia" w:hAnsiTheme="minorHAnsi" w:cstheme="minorBidi"/>
              <w:noProof/>
              <w:sz w:val="22"/>
            </w:rPr>
          </w:pPr>
          <w:hyperlink w:anchor="_Toc98930093" w:history="1">
            <w:r w:rsidR="008514BD" w:rsidRPr="00410545">
              <w:rPr>
                <w:rStyle w:val="Hyperlink"/>
                <w:noProof/>
              </w:rPr>
              <w:t>Annual PEFC audit</w:t>
            </w:r>
            <w:r w:rsidR="008514BD">
              <w:rPr>
                <w:noProof/>
                <w:webHidden/>
              </w:rPr>
              <w:tab/>
            </w:r>
            <w:r w:rsidR="008514BD">
              <w:rPr>
                <w:noProof/>
                <w:webHidden/>
              </w:rPr>
              <w:fldChar w:fldCharType="begin"/>
            </w:r>
            <w:r w:rsidR="008514BD">
              <w:rPr>
                <w:noProof/>
                <w:webHidden/>
              </w:rPr>
              <w:instrText xml:space="preserve"> PAGEREF _Toc98930093 \h </w:instrText>
            </w:r>
            <w:r w:rsidR="008514BD">
              <w:rPr>
                <w:noProof/>
                <w:webHidden/>
              </w:rPr>
            </w:r>
            <w:r w:rsidR="008514BD">
              <w:rPr>
                <w:noProof/>
                <w:webHidden/>
              </w:rPr>
              <w:fldChar w:fldCharType="separate"/>
            </w:r>
            <w:r>
              <w:rPr>
                <w:noProof/>
                <w:webHidden/>
              </w:rPr>
              <w:t>12</w:t>
            </w:r>
            <w:r w:rsidR="008514BD">
              <w:rPr>
                <w:noProof/>
                <w:webHidden/>
              </w:rPr>
              <w:fldChar w:fldCharType="end"/>
            </w:r>
          </w:hyperlink>
        </w:p>
        <w:p w14:paraId="56A2983E" w14:textId="051BD392" w:rsidR="008514BD" w:rsidRDefault="00CF26AE">
          <w:pPr>
            <w:pStyle w:val="TOC1"/>
            <w:rPr>
              <w:rFonts w:asciiTheme="minorHAnsi" w:eastAsiaTheme="minorEastAsia" w:hAnsiTheme="minorHAnsi" w:cstheme="minorBidi"/>
              <w:noProof/>
              <w:sz w:val="22"/>
            </w:rPr>
          </w:pPr>
          <w:hyperlink w:anchor="_Toc98930094" w:history="1">
            <w:r w:rsidR="008514BD" w:rsidRPr="00410545">
              <w:rPr>
                <w:rStyle w:val="Hyperlink"/>
                <w:noProof/>
              </w:rPr>
              <w:t>Complaint mechanism (4.7)</w:t>
            </w:r>
            <w:r w:rsidR="008514BD">
              <w:rPr>
                <w:noProof/>
                <w:webHidden/>
              </w:rPr>
              <w:tab/>
            </w:r>
            <w:r w:rsidR="008514BD">
              <w:rPr>
                <w:noProof/>
                <w:webHidden/>
              </w:rPr>
              <w:fldChar w:fldCharType="begin"/>
            </w:r>
            <w:r w:rsidR="008514BD">
              <w:rPr>
                <w:noProof/>
                <w:webHidden/>
              </w:rPr>
              <w:instrText xml:space="preserve"> PAGEREF _Toc98930094 \h </w:instrText>
            </w:r>
            <w:r w:rsidR="008514BD">
              <w:rPr>
                <w:noProof/>
                <w:webHidden/>
              </w:rPr>
            </w:r>
            <w:r w:rsidR="008514BD">
              <w:rPr>
                <w:noProof/>
                <w:webHidden/>
              </w:rPr>
              <w:fldChar w:fldCharType="separate"/>
            </w:r>
            <w:r>
              <w:rPr>
                <w:noProof/>
                <w:webHidden/>
              </w:rPr>
              <w:t>13</w:t>
            </w:r>
            <w:r w:rsidR="008514BD">
              <w:rPr>
                <w:noProof/>
                <w:webHidden/>
              </w:rPr>
              <w:fldChar w:fldCharType="end"/>
            </w:r>
          </w:hyperlink>
        </w:p>
        <w:p w14:paraId="36B75CAA" w14:textId="11931C49" w:rsidR="008514BD" w:rsidRDefault="00CF26AE">
          <w:pPr>
            <w:pStyle w:val="TOC1"/>
            <w:rPr>
              <w:rFonts w:asciiTheme="minorHAnsi" w:eastAsiaTheme="minorEastAsia" w:hAnsiTheme="minorHAnsi" w:cstheme="minorBidi"/>
              <w:noProof/>
              <w:sz w:val="22"/>
            </w:rPr>
          </w:pPr>
          <w:hyperlink w:anchor="_Toc98930095" w:history="1">
            <w:r w:rsidR="008514BD" w:rsidRPr="00410545">
              <w:rPr>
                <w:rStyle w:val="Hyperlink"/>
                <w:noProof/>
              </w:rPr>
              <w:t>Nonconformity and corrective action (4.8)</w:t>
            </w:r>
            <w:r w:rsidR="008514BD">
              <w:rPr>
                <w:noProof/>
                <w:webHidden/>
              </w:rPr>
              <w:tab/>
            </w:r>
            <w:r w:rsidR="008514BD">
              <w:rPr>
                <w:noProof/>
                <w:webHidden/>
              </w:rPr>
              <w:fldChar w:fldCharType="begin"/>
            </w:r>
            <w:r w:rsidR="008514BD">
              <w:rPr>
                <w:noProof/>
                <w:webHidden/>
              </w:rPr>
              <w:instrText xml:space="preserve"> PAGEREF _Toc98930095 \h </w:instrText>
            </w:r>
            <w:r w:rsidR="008514BD">
              <w:rPr>
                <w:noProof/>
                <w:webHidden/>
              </w:rPr>
            </w:r>
            <w:r w:rsidR="008514BD">
              <w:rPr>
                <w:noProof/>
                <w:webHidden/>
              </w:rPr>
              <w:fldChar w:fldCharType="separate"/>
            </w:r>
            <w:r>
              <w:rPr>
                <w:noProof/>
                <w:webHidden/>
              </w:rPr>
              <w:t>13</w:t>
            </w:r>
            <w:r w:rsidR="008514BD">
              <w:rPr>
                <w:noProof/>
                <w:webHidden/>
              </w:rPr>
              <w:fldChar w:fldCharType="end"/>
            </w:r>
          </w:hyperlink>
        </w:p>
        <w:p w14:paraId="336AACF1" w14:textId="42F9E65C" w:rsidR="008514BD" w:rsidRDefault="00CF26AE">
          <w:pPr>
            <w:pStyle w:val="TOC1"/>
            <w:rPr>
              <w:rFonts w:asciiTheme="minorHAnsi" w:eastAsiaTheme="minorEastAsia" w:hAnsiTheme="minorHAnsi" w:cstheme="minorBidi"/>
              <w:noProof/>
              <w:sz w:val="22"/>
            </w:rPr>
          </w:pPr>
          <w:hyperlink w:anchor="_Toc98930096" w:history="1">
            <w:r w:rsidR="008514BD" w:rsidRPr="00410545">
              <w:rPr>
                <w:rStyle w:val="Hyperlink"/>
                <w:noProof/>
              </w:rPr>
              <w:t>Due Diligence System (Section 7)</w:t>
            </w:r>
            <w:r w:rsidR="008514BD">
              <w:rPr>
                <w:noProof/>
                <w:webHidden/>
              </w:rPr>
              <w:tab/>
            </w:r>
            <w:r w:rsidR="008514BD">
              <w:rPr>
                <w:noProof/>
                <w:webHidden/>
              </w:rPr>
              <w:fldChar w:fldCharType="begin"/>
            </w:r>
            <w:r w:rsidR="008514BD">
              <w:rPr>
                <w:noProof/>
                <w:webHidden/>
              </w:rPr>
              <w:instrText xml:space="preserve"> PAGEREF _Toc98930096 \h </w:instrText>
            </w:r>
            <w:r w:rsidR="008514BD">
              <w:rPr>
                <w:noProof/>
                <w:webHidden/>
              </w:rPr>
            </w:r>
            <w:r w:rsidR="008514BD">
              <w:rPr>
                <w:noProof/>
                <w:webHidden/>
              </w:rPr>
              <w:fldChar w:fldCharType="separate"/>
            </w:r>
            <w:r>
              <w:rPr>
                <w:noProof/>
                <w:webHidden/>
              </w:rPr>
              <w:t>13</w:t>
            </w:r>
            <w:r w:rsidR="008514BD">
              <w:rPr>
                <w:noProof/>
                <w:webHidden/>
              </w:rPr>
              <w:fldChar w:fldCharType="end"/>
            </w:r>
          </w:hyperlink>
        </w:p>
        <w:p w14:paraId="1E796275" w14:textId="1498446F" w:rsidR="008514BD" w:rsidRDefault="00CF26AE">
          <w:pPr>
            <w:pStyle w:val="TOC1"/>
            <w:rPr>
              <w:rFonts w:asciiTheme="minorHAnsi" w:eastAsiaTheme="minorEastAsia" w:hAnsiTheme="minorHAnsi" w:cstheme="minorBidi"/>
              <w:noProof/>
              <w:sz w:val="22"/>
            </w:rPr>
          </w:pPr>
          <w:hyperlink w:anchor="_Toc98930097" w:history="1">
            <w:r w:rsidR="008514BD" w:rsidRPr="00410545">
              <w:rPr>
                <w:rStyle w:val="Hyperlink"/>
                <w:noProof/>
              </w:rPr>
              <w:t>Annex 1: Documentation for training of staff</w:t>
            </w:r>
            <w:r w:rsidR="008514BD">
              <w:rPr>
                <w:noProof/>
                <w:webHidden/>
              </w:rPr>
              <w:tab/>
            </w:r>
            <w:r w:rsidR="008514BD">
              <w:rPr>
                <w:noProof/>
                <w:webHidden/>
              </w:rPr>
              <w:fldChar w:fldCharType="begin"/>
            </w:r>
            <w:r w:rsidR="008514BD">
              <w:rPr>
                <w:noProof/>
                <w:webHidden/>
              </w:rPr>
              <w:instrText xml:space="preserve"> PAGEREF _Toc98930097 \h </w:instrText>
            </w:r>
            <w:r w:rsidR="008514BD">
              <w:rPr>
                <w:noProof/>
                <w:webHidden/>
              </w:rPr>
            </w:r>
            <w:r w:rsidR="008514BD">
              <w:rPr>
                <w:noProof/>
                <w:webHidden/>
              </w:rPr>
              <w:fldChar w:fldCharType="separate"/>
            </w:r>
            <w:r>
              <w:rPr>
                <w:noProof/>
                <w:webHidden/>
              </w:rPr>
              <w:t>15</w:t>
            </w:r>
            <w:r w:rsidR="008514BD">
              <w:rPr>
                <w:noProof/>
                <w:webHidden/>
              </w:rPr>
              <w:fldChar w:fldCharType="end"/>
            </w:r>
          </w:hyperlink>
        </w:p>
        <w:p w14:paraId="31C2F23B" w14:textId="1FD41EED" w:rsidR="008514BD" w:rsidRDefault="00CF26AE">
          <w:pPr>
            <w:pStyle w:val="TOC1"/>
            <w:rPr>
              <w:rFonts w:asciiTheme="minorHAnsi" w:eastAsiaTheme="minorEastAsia" w:hAnsiTheme="minorHAnsi" w:cstheme="minorBidi"/>
              <w:noProof/>
              <w:sz w:val="22"/>
            </w:rPr>
          </w:pPr>
          <w:hyperlink w:anchor="_Toc98930098" w:history="1">
            <w:r w:rsidR="008514BD" w:rsidRPr="00410545">
              <w:rPr>
                <w:rStyle w:val="Hyperlink"/>
                <w:noProof/>
              </w:rPr>
              <w:t>Annex 2: PEFC Supplier List</w:t>
            </w:r>
            <w:r w:rsidR="008514BD">
              <w:rPr>
                <w:noProof/>
                <w:webHidden/>
              </w:rPr>
              <w:tab/>
            </w:r>
            <w:r w:rsidR="008514BD">
              <w:rPr>
                <w:noProof/>
                <w:webHidden/>
              </w:rPr>
              <w:fldChar w:fldCharType="begin"/>
            </w:r>
            <w:r w:rsidR="008514BD">
              <w:rPr>
                <w:noProof/>
                <w:webHidden/>
              </w:rPr>
              <w:instrText xml:space="preserve"> PAGEREF _Toc98930098 \h </w:instrText>
            </w:r>
            <w:r w:rsidR="008514BD">
              <w:rPr>
                <w:noProof/>
                <w:webHidden/>
              </w:rPr>
            </w:r>
            <w:r w:rsidR="008514BD">
              <w:rPr>
                <w:noProof/>
                <w:webHidden/>
              </w:rPr>
              <w:fldChar w:fldCharType="separate"/>
            </w:r>
            <w:r>
              <w:rPr>
                <w:noProof/>
                <w:webHidden/>
              </w:rPr>
              <w:t>16</w:t>
            </w:r>
            <w:r w:rsidR="008514BD">
              <w:rPr>
                <w:noProof/>
                <w:webHidden/>
              </w:rPr>
              <w:fldChar w:fldCharType="end"/>
            </w:r>
          </w:hyperlink>
        </w:p>
        <w:p w14:paraId="1ED37F1A" w14:textId="1E0C5BDE" w:rsidR="008514BD" w:rsidRDefault="00CF26AE">
          <w:pPr>
            <w:pStyle w:val="TOC1"/>
            <w:rPr>
              <w:rFonts w:asciiTheme="minorHAnsi" w:eastAsiaTheme="minorEastAsia" w:hAnsiTheme="minorHAnsi" w:cstheme="minorBidi"/>
              <w:noProof/>
              <w:sz w:val="22"/>
            </w:rPr>
          </w:pPr>
          <w:hyperlink w:anchor="_Toc98930099" w:history="1">
            <w:r w:rsidR="008514BD" w:rsidRPr="00410545">
              <w:rPr>
                <w:rStyle w:val="Hyperlink"/>
                <w:noProof/>
              </w:rPr>
              <w:t>Annex 3: PEFC Product Group List</w:t>
            </w:r>
            <w:r w:rsidR="008514BD">
              <w:rPr>
                <w:noProof/>
                <w:webHidden/>
              </w:rPr>
              <w:tab/>
            </w:r>
            <w:r w:rsidR="008514BD">
              <w:rPr>
                <w:noProof/>
                <w:webHidden/>
              </w:rPr>
              <w:fldChar w:fldCharType="begin"/>
            </w:r>
            <w:r w:rsidR="008514BD">
              <w:rPr>
                <w:noProof/>
                <w:webHidden/>
              </w:rPr>
              <w:instrText xml:space="preserve"> PAGEREF _Toc98930099 \h </w:instrText>
            </w:r>
            <w:r w:rsidR="008514BD">
              <w:rPr>
                <w:noProof/>
                <w:webHidden/>
              </w:rPr>
            </w:r>
            <w:r w:rsidR="008514BD">
              <w:rPr>
                <w:noProof/>
                <w:webHidden/>
              </w:rPr>
              <w:fldChar w:fldCharType="separate"/>
            </w:r>
            <w:r>
              <w:rPr>
                <w:noProof/>
                <w:webHidden/>
              </w:rPr>
              <w:t>17</w:t>
            </w:r>
            <w:r w:rsidR="008514BD">
              <w:rPr>
                <w:noProof/>
                <w:webHidden/>
              </w:rPr>
              <w:fldChar w:fldCharType="end"/>
            </w:r>
          </w:hyperlink>
        </w:p>
        <w:p w14:paraId="32BFCEBB" w14:textId="6E3FB134" w:rsidR="008514BD" w:rsidRDefault="00CF26AE">
          <w:pPr>
            <w:pStyle w:val="TOC1"/>
            <w:rPr>
              <w:rFonts w:asciiTheme="minorHAnsi" w:eastAsiaTheme="minorEastAsia" w:hAnsiTheme="minorHAnsi" w:cstheme="minorBidi"/>
              <w:noProof/>
              <w:sz w:val="22"/>
            </w:rPr>
          </w:pPr>
          <w:hyperlink w:anchor="_Toc98930100" w:history="1">
            <w:r w:rsidR="008514BD" w:rsidRPr="00410545">
              <w:rPr>
                <w:rStyle w:val="Hyperlink"/>
                <w:noProof/>
              </w:rPr>
              <w:t>Annex 4: Internal PEFC audit report</w:t>
            </w:r>
            <w:r w:rsidR="008514BD">
              <w:rPr>
                <w:noProof/>
                <w:webHidden/>
              </w:rPr>
              <w:tab/>
            </w:r>
            <w:r w:rsidR="008514BD">
              <w:rPr>
                <w:noProof/>
                <w:webHidden/>
              </w:rPr>
              <w:fldChar w:fldCharType="begin"/>
            </w:r>
            <w:r w:rsidR="008514BD">
              <w:rPr>
                <w:noProof/>
                <w:webHidden/>
              </w:rPr>
              <w:instrText xml:space="preserve"> PAGEREF _Toc98930100 \h </w:instrText>
            </w:r>
            <w:r w:rsidR="008514BD">
              <w:rPr>
                <w:noProof/>
                <w:webHidden/>
              </w:rPr>
            </w:r>
            <w:r w:rsidR="008514BD">
              <w:rPr>
                <w:noProof/>
                <w:webHidden/>
              </w:rPr>
              <w:fldChar w:fldCharType="separate"/>
            </w:r>
            <w:r>
              <w:rPr>
                <w:noProof/>
                <w:webHidden/>
              </w:rPr>
              <w:t>18</w:t>
            </w:r>
            <w:r w:rsidR="008514BD">
              <w:rPr>
                <w:noProof/>
                <w:webHidden/>
              </w:rPr>
              <w:fldChar w:fldCharType="end"/>
            </w:r>
          </w:hyperlink>
        </w:p>
        <w:p w14:paraId="036A9DF3" w14:textId="27FCD5AE" w:rsidR="008514BD" w:rsidRDefault="00CF26AE">
          <w:pPr>
            <w:pStyle w:val="TOC1"/>
            <w:rPr>
              <w:rFonts w:asciiTheme="minorHAnsi" w:eastAsiaTheme="minorEastAsia" w:hAnsiTheme="minorHAnsi" w:cstheme="minorBidi"/>
              <w:noProof/>
              <w:sz w:val="22"/>
            </w:rPr>
          </w:pPr>
          <w:hyperlink w:anchor="_Toc98930101" w:history="1">
            <w:r w:rsidR="008514BD" w:rsidRPr="00410545">
              <w:rPr>
                <w:rStyle w:val="Hyperlink"/>
                <w:noProof/>
              </w:rPr>
              <w:t>Annex 5: Outsourcing agreement template</w:t>
            </w:r>
            <w:r w:rsidR="008514BD">
              <w:rPr>
                <w:noProof/>
                <w:webHidden/>
              </w:rPr>
              <w:tab/>
            </w:r>
            <w:r w:rsidR="008514BD">
              <w:rPr>
                <w:noProof/>
                <w:webHidden/>
              </w:rPr>
              <w:fldChar w:fldCharType="begin"/>
            </w:r>
            <w:r w:rsidR="008514BD">
              <w:rPr>
                <w:noProof/>
                <w:webHidden/>
              </w:rPr>
              <w:instrText xml:space="preserve"> PAGEREF _Toc98930101 \h </w:instrText>
            </w:r>
            <w:r w:rsidR="008514BD">
              <w:rPr>
                <w:noProof/>
                <w:webHidden/>
              </w:rPr>
            </w:r>
            <w:r w:rsidR="008514BD">
              <w:rPr>
                <w:noProof/>
                <w:webHidden/>
              </w:rPr>
              <w:fldChar w:fldCharType="separate"/>
            </w:r>
            <w:r>
              <w:rPr>
                <w:noProof/>
                <w:webHidden/>
              </w:rPr>
              <w:t>19</w:t>
            </w:r>
            <w:r w:rsidR="008514BD">
              <w:rPr>
                <w:noProof/>
                <w:webHidden/>
              </w:rPr>
              <w:fldChar w:fldCharType="end"/>
            </w:r>
          </w:hyperlink>
        </w:p>
        <w:p w14:paraId="0EBEB3AA" w14:textId="18CFE569"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7C8B0A7C" w14:textId="76F07E80" w:rsidR="00B04E9D" w:rsidRPr="007B4916" w:rsidRDefault="00A7353A" w:rsidP="00B04E9D">
      <w:pPr>
        <w:jc w:val="center"/>
        <w:rPr>
          <w:b/>
          <w:sz w:val="44"/>
          <w:szCs w:val="44"/>
        </w:rPr>
      </w:pPr>
      <w:bookmarkStart w:id="2" w:name="_Toc477447196"/>
      <w:r>
        <w:rPr>
          <w:b/>
          <w:sz w:val="44"/>
          <w:szCs w:val="44"/>
        </w:rPr>
        <w:lastRenderedPageBreak/>
        <w:t>PEFC</w:t>
      </w:r>
      <w:r w:rsidR="00B04E9D" w:rsidRPr="007B4916">
        <w:rPr>
          <w:b/>
          <w:sz w:val="44"/>
          <w:szCs w:val="44"/>
        </w:rPr>
        <w:t xml:space="preserve"> Chain of Custody procedures</w:t>
      </w:r>
      <w:r w:rsidR="00B04E9D" w:rsidRPr="007B4916">
        <w:rPr>
          <w:b/>
          <w:sz w:val="44"/>
          <w:szCs w:val="44"/>
        </w:rPr>
        <w:br/>
        <w:t>for Company Ltd</w:t>
      </w:r>
      <w:bookmarkEnd w:id="2"/>
    </w:p>
    <w:p w14:paraId="7D1E4136" w14:textId="77777777" w:rsidR="00B04E9D" w:rsidRPr="007B4916" w:rsidRDefault="00B04E9D" w:rsidP="00B04E9D"/>
    <w:p w14:paraId="0CB8B2BA" w14:textId="77777777" w:rsidR="00B04E9D" w:rsidRPr="007B4916" w:rsidRDefault="00B04E9D" w:rsidP="00A54BE8">
      <w:pPr>
        <w:pStyle w:val="Heading1"/>
      </w:pPr>
      <w:bookmarkStart w:id="3" w:name="_Toc477447197"/>
      <w:bookmarkStart w:id="4" w:name="_Toc98930077"/>
      <w:r w:rsidRPr="007B4916">
        <w:t xml:space="preserve">Introduction to the </w:t>
      </w:r>
      <w:proofErr w:type="gramStart"/>
      <w:r w:rsidRPr="007B4916">
        <w:t>procedures</w:t>
      </w:r>
      <w:proofErr w:type="gramEnd"/>
      <w:r w:rsidRPr="007B4916">
        <w:t xml:space="preserve"> manual</w:t>
      </w:r>
      <w:bookmarkEnd w:id="3"/>
      <w:bookmarkEnd w:id="4"/>
    </w:p>
    <w:p w14:paraId="24AD31A9" w14:textId="62FF2A5E" w:rsidR="00B04E9D" w:rsidRPr="007B4916" w:rsidRDefault="00B04E9D" w:rsidP="0011030E">
      <w:pPr>
        <w:jc w:val="left"/>
      </w:pPr>
      <w:proofErr w:type="gramStart"/>
      <w:r w:rsidRPr="007B4916">
        <w:t>In order to</w:t>
      </w:r>
      <w:proofErr w:type="gramEnd"/>
      <w:r w:rsidRPr="007B4916">
        <w:t xml:space="preserve"> ensure our fulfilment of all applicable PEFC requirements, Company </w:t>
      </w:r>
      <w:r w:rsidR="007E7A68" w:rsidRPr="007B4916">
        <w:t>Ltd</w:t>
      </w:r>
      <w:r w:rsidRPr="007B4916">
        <w:t xml:space="preserve"> has compiled this Chain of Custody (CoC) manual. The manual is based on the PEFC Chain of Custody </w:t>
      </w:r>
      <w:r w:rsidR="00A75B55" w:rsidRPr="007B4916">
        <w:t>S</w:t>
      </w:r>
      <w:r w:rsidRPr="007B4916">
        <w:t>tandard PEFC ST 2002:</w:t>
      </w:r>
      <w:proofErr w:type="gramStart"/>
      <w:r w:rsidRPr="007B4916">
        <w:t>20</w:t>
      </w:r>
      <w:r w:rsidR="009556FF">
        <w:t>20</w:t>
      </w:r>
      <w:r w:rsidRPr="007B4916">
        <w:t>, and</w:t>
      </w:r>
      <w:proofErr w:type="gramEnd"/>
      <w:r w:rsidRPr="007B4916">
        <w:t xml:space="preserve"> addresses all applicable requirements of the </w:t>
      </w:r>
      <w:r w:rsidR="00A75B55" w:rsidRPr="007B4916">
        <w:t>S</w:t>
      </w:r>
      <w:r w:rsidRPr="007B4916">
        <w:t>tandard. The Production Manager is responsible for the maintenance and correct implementation of this manual.</w:t>
      </w:r>
    </w:p>
    <w:p w14:paraId="2356DAB1" w14:textId="77777777" w:rsidR="00B04E9D" w:rsidRPr="007B4916" w:rsidRDefault="00B04E9D" w:rsidP="00A75B55">
      <w:pPr>
        <w:jc w:val="left"/>
      </w:pPr>
      <w:r w:rsidRPr="007B4916">
        <w:t>The manual is prepared to help our employees to:</w:t>
      </w:r>
    </w:p>
    <w:p w14:paraId="561077EA" w14:textId="77777777" w:rsidR="00B04E9D" w:rsidRPr="007B4916" w:rsidRDefault="00B04E9D" w:rsidP="00A75B55">
      <w:pPr>
        <w:pStyle w:val="ListParagraph"/>
        <w:numPr>
          <w:ilvl w:val="0"/>
          <w:numId w:val="5"/>
        </w:numPr>
        <w:jc w:val="left"/>
        <w:rPr>
          <w:lang w:val="en-GB"/>
        </w:rPr>
      </w:pPr>
      <w:r w:rsidRPr="007B4916">
        <w:rPr>
          <w:lang w:val="en-GB"/>
        </w:rPr>
        <w:t>control the flow of materials throughout the reception, production, storage and shipping processes so that all applicable PEFC requirements are met; and</w:t>
      </w:r>
    </w:p>
    <w:p w14:paraId="50D52E03" w14:textId="72095414" w:rsidR="00B04E9D" w:rsidRPr="007B4916" w:rsidRDefault="00B04E9D" w:rsidP="00A75B55">
      <w:pPr>
        <w:pStyle w:val="ListParagraph"/>
        <w:numPr>
          <w:ilvl w:val="0"/>
          <w:numId w:val="5"/>
        </w:numPr>
        <w:jc w:val="left"/>
        <w:rPr>
          <w:lang w:val="en-GB"/>
        </w:rPr>
      </w:pPr>
      <w:r w:rsidRPr="007B4916">
        <w:rPr>
          <w:lang w:val="en-GB"/>
        </w:rPr>
        <w:t>ensure that we meet the requirements of the PEFC CoC standard PEFC ST 2002:20</w:t>
      </w:r>
      <w:r w:rsidR="009556FF">
        <w:rPr>
          <w:lang w:val="en-GB"/>
        </w:rPr>
        <w:t>20</w:t>
      </w:r>
      <w:r w:rsidRPr="007B4916">
        <w:rPr>
          <w:lang w:val="en-GB"/>
        </w:rPr>
        <w:t>.</w:t>
      </w:r>
    </w:p>
    <w:p w14:paraId="1D531969" w14:textId="77777777" w:rsidR="00B04E9D" w:rsidRPr="007B4916" w:rsidRDefault="00B04E9D" w:rsidP="00B04E9D"/>
    <w:p w14:paraId="18028F56" w14:textId="77777777" w:rsidR="00B04E9D" w:rsidRPr="007B4916" w:rsidRDefault="00B04E9D" w:rsidP="00A54BE8">
      <w:pPr>
        <w:pStyle w:val="Heading1"/>
      </w:pPr>
      <w:bookmarkStart w:id="5" w:name="_Toc477447198"/>
      <w:bookmarkStart w:id="6" w:name="_Toc98930078"/>
      <w:r w:rsidRPr="007B4916">
        <w:t>Company background</w:t>
      </w:r>
      <w:bookmarkEnd w:id="5"/>
      <w:bookmarkEnd w:id="6"/>
    </w:p>
    <w:p w14:paraId="3541A6F1" w14:textId="6AEB6DBD" w:rsidR="00B04E9D" w:rsidRPr="007B4916" w:rsidRDefault="00B04E9D" w:rsidP="0011030E">
      <w:pPr>
        <w:jc w:val="left"/>
      </w:pPr>
      <w:r w:rsidRPr="007B4916">
        <w:t xml:space="preserve">Company </w:t>
      </w:r>
      <w:r w:rsidR="007E7A68" w:rsidRPr="007B4916">
        <w:t>Ltd</w:t>
      </w:r>
      <w:r w:rsidRPr="007B4916">
        <w:t xml:space="preserve"> was established in 2001 and is a mid-sized furniture production company. The company’s total turnover in 20</w:t>
      </w:r>
      <w:r w:rsidR="009556FF">
        <w:t>20</w:t>
      </w:r>
      <w:r w:rsidRPr="007B4916">
        <w:t xml:space="preserve"> was 2.4 million EUR. We employ approximately 50 full</w:t>
      </w:r>
      <w:r w:rsidR="00A75B55" w:rsidRPr="007B4916">
        <w:t>-</w:t>
      </w:r>
      <w:r w:rsidRPr="007B4916">
        <w:t xml:space="preserve">time staff. </w:t>
      </w:r>
    </w:p>
    <w:p w14:paraId="32AE3714" w14:textId="440706E8" w:rsidR="00B04E9D" w:rsidRPr="007B4916" w:rsidRDefault="00B04E9D" w:rsidP="0011030E">
      <w:pPr>
        <w:jc w:val="left"/>
        <w:sectPr w:rsidR="00B04E9D" w:rsidRPr="007B4916" w:rsidSect="00B8432E">
          <w:pgSz w:w="11906" w:h="16838"/>
          <w:pgMar w:top="2880" w:right="1440" w:bottom="1440" w:left="1440" w:header="720" w:footer="720" w:gutter="0"/>
          <w:cols w:space="720"/>
          <w:titlePg/>
          <w:docGrid w:linePitch="360"/>
        </w:sectPr>
      </w:pPr>
      <w:r w:rsidRPr="007B4916">
        <w:t xml:space="preserve">Our company facilities include raw material storage, kilns, a sawmill, a </w:t>
      </w:r>
      <w:proofErr w:type="spellStart"/>
      <w:r w:rsidRPr="007B4916">
        <w:t>planing</w:t>
      </w:r>
      <w:proofErr w:type="spellEnd"/>
      <w:r w:rsidRPr="007B4916">
        <w:t xml:space="preserve"> facility, and final product storage facilities. More information about the company is available in our latest annual report.</w:t>
      </w:r>
    </w:p>
    <w:p w14:paraId="6083D7B3" w14:textId="5CA0DCE7" w:rsidR="00B04E9D" w:rsidRPr="007B4916" w:rsidRDefault="00B04E9D" w:rsidP="00A54BE8">
      <w:pPr>
        <w:pStyle w:val="Heading1"/>
      </w:pPr>
      <w:bookmarkStart w:id="7" w:name="_Toc477447199"/>
      <w:bookmarkStart w:id="8" w:name="_Toc98930079"/>
      <w:bookmarkStart w:id="9" w:name="_Toc382901638"/>
      <w:r w:rsidRPr="007B4916">
        <w:lastRenderedPageBreak/>
        <w:t xml:space="preserve">Company commitment to implement and maintain the Chain of Custody requirements in accordance with the </w:t>
      </w:r>
      <w:r w:rsidR="00F32147" w:rsidRPr="007B4916">
        <w:t>S</w:t>
      </w:r>
      <w:r w:rsidRPr="007B4916">
        <w:t>tandard</w:t>
      </w:r>
      <w:bookmarkEnd w:id="7"/>
      <w:bookmarkEnd w:id="8"/>
    </w:p>
    <w:bookmarkEnd w:id="9"/>
    <w:p w14:paraId="4CB022F4" w14:textId="77777777" w:rsidR="002B67EC" w:rsidRDefault="002B67EC" w:rsidP="00B04E9D"/>
    <w:p w14:paraId="3CF6DB46" w14:textId="79A23F63" w:rsidR="00B04E9D" w:rsidRPr="007B4916" w:rsidRDefault="00B04E9D" w:rsidP="00B04E9D">
      <w:r w:rsidRPr="007B4916">
        <w:t xml:space="preserve">The management hereby declares its commitment to implement and maintain the Chain of Custody requirements in accordance with the </w:t>
      </w:r>
      <w:r w:rsidR="00F32147" w:rsidRPr="007B4916">
        <w:t>S</w:t>
      </w:r>
      <w:r w:rsidRPr="007B4916">
        <w:t xml:space="preserve">tandard </w:t>
      </w:r>
      <w:r w:rsidRPr="00676758">
        <w:t>(</w:t>
      </w:r>
      <w:r w:rsidR="00676758" w:rsidRPr="00676758">
        <w:t>4.3.1.1</w:t>
      </w:r>
      <w:r w:rsidRPr="00676758">
        <w:t>)</w:t>
      </w:r>
      <w:r w:rsidR="00F0544A" w:rsidRPr="00676758">
        <w:t>.</w:t>
      </w:r>
    </w:p>
    <w:p w14:paraId="6546DFD3" w14:textId="77777777" w:rsidR="00B04E9D" w:rsidRPr="007B4916" w:rsidRDefault="00B04E9D" w:rsidP="00B04E9D"/>
    <w:p w14:paraId="6B0581DC" w14:textId="77777777" w:rsidR="00B04E9D" w:rsidRPr="007B4916" w:rsidRDefault="00B04E9D" w:rsidP="00B04E9D"/>
    <w:p w14:paraId="4D53B774" w14:textId="77777777" w:rsidR="00B04E9D" w:rsidRPr="007B4916" w:rsidRDefault="00B04E9D" w:rsidP="00B04E9D">
      <w:pPr>
        <w:rPr>
          <w:rFonts w:eastAsia="Times New Roman" w:cs="Tahoma"/>
          <w:b/>
          <w:bCs/>
          <w:color w:val="4D917B"/>
          <w:kern w:val="32"/>
        </w:rPr>
      </w:pPr>
      <w:r w:rsidRPr="007B4916">
        <w:t>__________________________________________</w:t>
      </w:r>
    </w:p>
    <w:p w14:paraId="1FB1B196" w14:textId="77777777" w:rsidR="00B04E9D" w:rsidRPr="007B4916" w:rsidRDefault="00B04E9D" w:rsidP="00B04E9D">
      <w:r w:rsidRPr="007B4916">
        <w:rPr>
          <w:rStyle w:val="NoSpacingChar"/>
          <w:b/>
          <w:lang w:val="en-GB"/>
        </w:rPr>
        <w:t>Date and signature</w:t>
      </w:r>
    </w:p>
    <w:p w14:paraId="7EF6962A" w14:textId="77777777" w:rsidR="00B04E9D" w:rsidRPr="007B4916" w:rsidRDefault="00B04E9D" w:rsidP="00B04E9D"/>
    <w:p w14:paraId="54EBBED2" w14:textId="77777777" w:rsidR="00B04E9D" w:rsidRPr="007B4916" w:rsidRDefault="00B04E9D" w:rsidP="00B04E9D"/>
    <w:p w14:paraId="730457FA" w14:textId="73CE6ED5" w:rsidR="00B04E9D" w:rsidRPr="007B4916" w:rsidRDefault="00B04E9D" w:rsidP="00A54BE8">
      <w:pPr>
        <w:pStyle w:val="Heading1"/>
      </w:pPr>
      <w:r w:rsidRPr="007B4916">
        <w:br w:type="page"/>
      </w:r>
      <w:bookmarkStart w:id="10" w:name="_Toc477447200"/>
      <w:bookmarkStart w:id="11" w:name="_Toc98930080"/>
      <w:r w:rsidRPr="007B4916">
        <w:lastRenderedPageBreak/>
        <w:t>Responsibilities</w:t>
      </w:r>
      <w:bookmarkEnd w:id="10"/>
      <w:r w:rsidR="006740D7">
        <w:t xml:space="preserve"> (4.3)</w:t>
      </w:r>
      <w:bookmarkEnd w:id="11"/>
    </w:p>
    <w:p w14:paraId="08AFFBEC" w14:textId="193AFBE8" w:rsidR="00B04E9D" w:rsidRPr="007B4916" w:rsidRDefault="00B04E9D" w:rsidP="00B04E9D">
      <w:pPr>
        <w:rPr>
          <w:b/>
        </w:rPr>
      </w:pPr>
      <w:r w:rsidRPr="007B4916">
        <w:t xml:space="preserve">The </w:t>
      </w:r>
      <w:r w:rsidR="00AA5938" w:rsidRPr="007B4916">
        <w:t xml:space="preserve">person with </w:t>
      </w:r>
      <w:r w:rsidRPr="007B4916">
        <w:t xml:space="preserve">overall </w:t>
      </w:r>
      <w:r w:rsidR="00AA5938" w:rsidRPr="007B4916">
        <w:t xml:space="preserve">responsibility </w:t>
      </w:r>
      <w:r w:rsidRPr="007B4916">
        <w:t>for compliance with all applicable PEFC requirements is the Production Manager (</w:t>
      </w:r>
      <w:r w:rsidR="00676758">
        <w:t>4.3.2.1</w:t>
      </w:r>
      <w:r w:rsidRPr="007B4916">
        <w:t>)</w:t>
      </w:r>
      <w:r w:rsidR="00F0544A" w:rsidRPr="007B4916">
        <w:t>.</w:t>
      </w:r>
    </w:p>
    <w:p w14:paraId="62604800" w14:textId="29AC3CC0" w:rsidR="00B04E9D" w:rsidRPr="007B4916" w:rsidRDefault="00B04E9D" w:rsidP="00B04E9D">
      <w:pPr>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p>
    <w:p w14:paraId="22B71BD7" w14:textId="06DEACC1" w:rsidR="00B04E9D" w:rsidRPr="007B4916" w:rsidRDefault="00B04E9D" w:rsidP="00B04E9D">
      <w:pPr>
        <w:rPr>
          <w:b/>
        </w:rPr>
      </w:pPr>
      <w:r w:rsidRPr="007B4916">
        <w:t>Responsibilities are also summarized in the following table (</w:t>
      </w:r>
      <w:r w:rsidR="00676758">
        <w:t>4.3.1.2</w:t>
      </w:r>
      <w:r w:rsidRPr="007B4916">
        <w:t>):</w:t>
      </w:r>
    </w:p>
    <w:p w14:paraId="65B3D9E6" w14:textId="77777777" w:rsidR="00B04E9D" w:rsidRPr="007B4916" w:rsidRDefault="00B04E9D" w:rsidP="00B04E9D">
      <w:pPr>
        <w:rPr>
          <w:b/>
        </w:rPr>
      </w:pPr>
      <w:r w:rsidRPr="007B4916">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11030E">
            <w:pPr>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11030E">
            <w:pPr>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77777777" w:rsidR="00B04E9D" w:rsidRPr="007B4916" w:rsidRDefault="00B04E9D" w:rsidP="0011030E">
            <w:pPr>
              <w:jc w:val="left"/>
            </w:pPr>
            <w:r w:rsidRPr="007B4916">
              <w:t>Training and staff awareness</w:t>
            </w:r>
          </w:p>
        </w:tc>
        <w:tc>
          <w:tcPr>
            <w:tcW w:w="1774" w:type="dxa"/>
          </w:tcPr>
          <w:p w14:paraId="5F5AD07C" w14:textId="77777777" w:rsidR="00B04E9D" w:rsidRPr="007B4916" w:rsidRDefault="00B04E9D" w:rsidP="0011030E">
            <w:pPr>
              <w:jc w:val="left"/>
            </w:pPr>
            <w:r w:rsidRPr="007B4916">
              <w:t>Production Manager</w:t>
            </w:r>
          </w:p>
        </w:tc>
        <w:tc>
          <w:tcPr>
            <w:tcW w:w="2618" w:type="dxa"/>
          </w:tcPr>
          <w:p w14:paraId="39FD0BA0" w14:textId="77777777" w:rsidR="00B04E9D" w:rsidRPr="007B4916" w:rsidRDefault="00B04E9D" w:rsidP="0011030E">
            <w:pPr>
              <w:jc w:val="left"/>
            </w:pPr>
            <w:r w:rsidRPr="007B4916">
              <w:t>Product labelling</w:t>
            </w:r>
          </w:p>
        </w:tc>
        <w:tc>
          <w:tcPr>
            <w:tcW w:w="1572" w:type="dxa"/>
          </w:tcPr>
          <w:p w14:paraId="3BB3C627" w14:textId="77777777" w:rsidR="00B04E9D" w:rsidRPr="007B4916" w:rsidRDefault="00B04E9D" w:rsidP="0011030E">
            <w:pPr>
              <w:jc w:val="left"/>
            </w:pPr>
            <w:r w:rsidRPr="007B4916">
              <w:t>Foreman</w:t>
            </w:r>
          </w:p>
        </w:tc>
      </w:tr>
      <w:tr w:rsidR="00B04E9D" w:rsidRPr="007B4916" w14:paraId="59DA985C" w14:textId="77777777" w:rsidTr="0011030E">
        <w:tc>
          <w:tcPr>
            <w:tcW w:w="2790" w:type="dxa"/>
          </w:tcPr>
          <w:p w14:paraId="0905D082" w14:textId="77777777" w:rsidR="00B04E9D" w:rsidRPr="007B4916" w:rsidRDefault="00B04E9D" w:rsidP="0011030E">
            <w:pPr>
              <w:jc w:val="left"/>
            </w:pPr>
            <w:r w:rsidRPr="007B4916">
              <w:t>Supplier validation and material sourcing</w:t>
            </w:r>
          </w:p>
        </w:tc>
        <w:tc>
          <w:tcPr>
            <w:tcW w:w="1774" w:type="dxa"/>
          </w:tcPr>
          <w:p w14:paraId="3F1CBFE7" w14:textId="4FA349DF" w:rsidR="00B04E9D" w:rsidRPr="007B4916" w:rsidRDefault="00B04E9D" w:rsidP="0011030E">
            <w:pPr>
              <w:jc w:val="left"/>
            </w:pPr>
            <w:r w:rsidRPr="007B4916">
              <w:t>Purchas</w:t>
            </w:r>
            <w:r w:rsidR="00612325" w:rsidRPr="007B4916">
              <w:t>ing</w:t>
            </w:r>
            <w:r w:rsidRPr="007B4916">
              <w:t xml:space="preserve"> Manager</w:t>
            </w:r>
          </w:p>
        </w:tc>
        <w:tc>
          <w:tcPr>
            <w:tcW w:w="2618" w:type="dxa"/>
          </w:tcPr>
          <w:p w14:paraId="4CFACEFE" w14:textId="77777777" w:rsidR="00B04E9D" w:rsidRPr="007B4916" w:rsidRDefault="00B04E9D" w:rsidP="0011030E">
            <w:pPr>
              <w:jc w:val="left"/>
            </w:pPr>
            <w:r w:rsidRPr="007B4916">
              <w:t>Promotional and off-product use of trademarks</w:t>
            </w:r>
          </w:p>
        </w:tc>
        <w:tc>
          <w:tcPr>
            <w:tcW w:w="1572" w:type="dxa"/>
          </w:tcPr>
          <w:p w14:paraId="4CE3CA74" w14:textId="77777777" w:rsidR="00B04E9D" w:rsidRPr="007B4916" w:rsidRDefault="00B04E9D" w:rsidP="0011030E">
            <w:pPr>
              <w:jc w:val="left"/>
            </w:pPr>
            <w:r w:rsidRPr="007B4916">
              <w:t>Sales Manager</w:t>
            </w:r>
          </w:p>
        </w:tc>
      </w:tr>
      <w:tr w:rsidR="00B04E9D" w:rsidRPr="007B4916" w14:paraId="7E68F064" w14:textId="77777777" w:rsidTr="0011030E">
        <w:tc>
          <w:tcPr>
            <w:tcW w:w="2790" w:type="dxa"/>
          </w:tcPr>
          <w:p w14:paraId="3213E18E" w14:textId="77777777" w:rsidR="00B04E9D" w:rsidRPr="007B4916" w:rsidRDefault="00B04E9D" w:rsidP="0011030E">
            <w:pPr>
              <w:jc w:val="left"/>
            </w:pPr>
            <w:r w:rsidRPr="007B4916">
              <w:t>Material reception</w:t>
            </w:r>
          </w:p>
        </w:tc>
        <w:tc>
          <w:tcPr>
            <w:tcW w:w="1774" w:type="dxa"/>
          </w:tcPr>
          <w:p w14:paraId="3FC0E026" w14:textId="77777777" w:rsidR="00B04E9D" w:rsidRPr="007B4916" w:rsidRDefault="00B04E9D" w:rsidP="0011030E">
            <w:pPr>
              <w:jc w:val="left"/>
            </w:pPr>
            <w:r w:rsidRPr="007B4916">
              <w:t>Foreman</w:t>
            </w:r>
          </w:p>
        </w:tc>
        <w:tc>
          <w:tcPr>
            <w:tcW w:w="2618" w:type="dxa"/>
          </w:tcPr>
          <w:p w14:paraId="6563EA4B" w14:textId="77777777" w:rsidR="00B04E9D" w:rsidRPr="007B4916" w:rsidRDefault="00B04E9D" w:rsidP="0011030E">
            <w:pPr>
              <w:jc w:val="left"/>
            </w:pPr>
            <w:r w:rsidRPr="007B4916">
              <w:t>Sales and shipping documentation</w:t>
            </w:r>
          </w:p>
        </w:tc>
        <w:tc>
          <w:tcPr>
            <w:tcW w:w="1572" w:type="dxa"/>
          </w:tcPr>
          <w:p w14:paraId="45202CF1" w14:textId="77777777" w:rsidR="00B04E9D" w:rsidRPr="007B4916" w:rsidRDefault="00B04E9D" w:rsidP="0011030E">
            <w:pPr>
              <w:jc w:val="left"/>
            </w:pPr>
            <w:r w:rsidRPr="007B4916">
              <w:t>Bookkeeper</w:t>
            </w:r>
          </w:p>
        </w:tc>
      </w:tr>
      <w:tr w:rsidR="00B04E9D" w:rsidRPr="007B4916" w14:paraId="7FD8E4BA" w14:textId="77777777" w:rsidTr="0011030E">
        <w:tc>
          <w:tcPr>
            <w:tcW w:w="2790" w:type="dxa"/>
          </w:tcPr>
          <w:p w14:paraId="1ADB1A2D" w14:textId="77777777" w:rsidR="00B04E9D" w:rsidRPr="007B4916" w:rsidRDefault="00B04E9D" w:rsidP="0011030E">
            <w:pPr>
              <w:jc w:val="left"/>
            </w:pPr>
            <w:r w:rsidRPr="007B4916">
              <w:t>Production and segregation in processing</w:t>
            </w:r>
          </w:p>
        </w:tc>
        <w:tc>
          <w:tcPr>
            <w:tcW w:w="1774" w:type="dxa"/>
          </w:tcPr>
          <w:p w14:paraId="6287EEE9" w14:textId="77777777" w:rsidR="00B04E9D" w:rsidRPr="007B4916" w:rsidRDefault="00B04E9D" w:rsidP="0011030E">
            <w:pPr>
              <w:jc w:val="left"/>
            </w:pPr>
            <w:r w:rsidRPr="007B4916">
              <w:t>Production Manager</w:t>
            </w:r>
          </w:p>
        </w:tc>
        <w:tc>
          <w:tcPr>
            <w:tcW w:w="2618" w:type="dxa"/>
          </w:tcPr>
          <w:p w14:paraId="13E55430" w14:textId="77777777" w:rsidR="00B04E9D" w:rsidRPr="007B4916" w:rsidRDefault="00B04E9D" w:rsidP="0011030E">
            <w:pPr>
              <w:jc w:val="left"/>
            </w:pPr>
            <w:r w:rsidRPr="007B4916">
              <w:t>Outsourcing</w:t>
            </w:r>
          </w:p>
        </w:tc>
        <w:tc>
          <w:tcPr>
            <w:tcW w:w="1572" w:type="dxa"/>
          </w:tcPr>
          <w:p w14:paraId="5FDB6C5C" w14:textId="77777777" w:rsidR="00B04E9D" w:rsidRPr="007B4916" w:rsidRDefault="00B04E9D" w:rsidP="0011030E">
            <w:pPr>
              <w:jc w:val="left"/>
            </w:pPr>
            <w:r w:rsidRPr="007B4916">
              <w:t>Production Manager</w:t>
            </w:r>
          </w:p>
        </w:tc>
      </w:tr>
      <w:tr w:rsidR="00B04E9D" w:rsidRPr="007B4916" w14:paraId="68173E67" w14:textId="77777777" w:rsidTr="0011030E">
        <w:tc>
          <w:tcPr>
            <w:tcW w:w="2790" w:type="dxa"/>
          </w:tcPr>
          <w:p w14:paraId="3ECBB592" w14:textId="77777777" w:rsidR="00B04E9D" w:rsidRPr="007B4916" w:rsidRDefault="00B04E9D" w:rsidP="0011030E">
            <w:pPr>
              <w:jc w:val="left"/>
            </w:pPr>
            <w:r w:rsidRPr="007B4916">
              <w:t>Internal audits and management review</w:t>
            </w:r>
          </w:p>
        </w:tc>
        <w:tc>
          <w:tcPr>
            <w:tcW w:w="1774" w:type="dxa"/>
          </w:tcPr>
          <w:p w14:paraId="28018193" w14:textId="77777777" w:rsidR="00B04E9D" w:rsidRPr="007B4916" w:rsidRDefault="00B04E9D" w:rsidP="0011030E">
            <w:pPr>
              <w:jc w:val="left"/>
            </w:pPr>
            <w:r w:rsidRPr="007B4916">
              <w:t>Production Manger</w:t>
            </w:r>
          </w:p>
        </w:tc>
        <w:tc>
          <w:tcPr>
            <w:tcW w:w="2618" w:type="dxa"/>
          </w:tcPr>
          <w:p w14:paraId="5CD4AE94" w14:textId="4655CBB9" w:rsidR="00B04E9D" w:rsidRPr="007B4916" w:rsidRDefault="00B04E9D" w:rsidP="0011030E">
            <w:pPr>
              <w:jc w:val="left"/>
            </w:pPr>
            <w:r w:rsidRPr="007B4916">
              <w:t xml:space="preserve">Due Diligence </w:t>
            </w:r>
            <w:r w:rsidR="005806BA" w:rsidRPr="007B4916">
              <w:t>S</w:t>
            </w:r>
            <w:r w:rsidRPr="007B4916">
              <w:t>ystem</w:t>
            </w:r>
          </w:p>
        </w:tc>
        <w:tc>
          <w:tcPr>
            <w:tcW w:w="1572" w:type="dxa"/>
          </w:tcPr>
          <w:p w14:paraId="663A5D39" w14:textId="77777777" w:rsidR="00B04E9D" w:rsidRPr="007B4916" w:rsidRDefault="00B04E9D" w:rsidP="0011030E">
            <w:pPr>
              <w:jc w:val="left"/>
            </w:pPr>
            <w:r w:rsidRPr="007B4916">
              <w:t>Purchase Manager</w:t>
            </w:r>
          </w:p>
        </w:tc>
      </w:tr>
      <w:tr w:rsidR="00B042CA" w:rsidRPr="007B4916" w14:paraId="634CBD90" w14:textId="77777777" w:rsidTr="0011030E">
        <w:tc>
          <w:tcPr>
            <w:tcW w:w="2790" w:type="dxa"/>
          </w:tcPr>
          <w:p w14:paraId="5EC1E86E" w14:textId="77777777" w:rsidR="00B042CA" w:rsidRPr="007B4916" w:rsidRDefault="00B042CA" w:rsidP="00B042CA">
            <w:pPr>
              <w:jc w:val="left"/>
            </w:pPr>
            <w:r w:rsidRPr="007B4916">
              <w:t>Occupational Health and Safety</w:t>
            </w:r>
          </w:p>
        </w:tc>
        <w:tc>
          <w:tcPr>
            <w:tcW w:w="1774" w:type="dxa"/>
          </w:tcPr>
          <w:p w14:paraId="4FFEBD32" w14:textId="77777777" w:rsidR="00B042CA" w:rsidRPr="007B4916" w:rsidRDefault="00B042CA" w:rsidP="00B042CA">
            <w:pPr>
              <w:jc w:val="left"/>
            </w:pPr>
            <w:r w:rsidRPr="007B4916">
              <w:t>Production Manager</w:t>
            </w:r>
          </w:p>
        </w:tc>
        <w:tc>
          <w:tcPr>
            <w:tcW w:w="2618" w:type="dxa"/>
          </w:tcPr>
          <w:p w14:paraId="7AACFCF4" w14:textId="41D5F35E" w:rsidR="00B042CA" w:rsidRPr="007B4916" w:rsidRDefault="00B042CA" w:rsidP="00B042CA">
            <w:pPr>
              <w:jc w:val="left"/>
            </w:pPr>
            <w:r w:rsidRPr="007B4916">
              <w:t>Check that the invoice includes the correct PEFC CoC code and PEFC claim</w:t>
            </w:r>
          </w:p>
        </w:tc>
        <w:tc>
          <w:tcPr>
            <w:tcW w:w="1572" w:type="dxa"/>
          </w:tcPr>
          <w:p w14:paraId="59711C04" w14:textId="7BAFB46A" w:rsidR="00B042CA" w:rsidRPr="007B4916" w:rsidRDefault="009C2316" w:rsidP="00B042CA">
            <w:pPr>
              <w:jc w:val="left"/>
            </w:pPr>
            <w:r>
              <w:t>Production A</w:t>
            </w:r>
            <w:r w:rsidR="00B042CA" w:rsidRPr="007B4916">
              <w:t>ssistant</w:t>
            </w:r>
          </w:p>
        </w:tc>
      </w:tr>
      <w:tr w:rsidR="002D6B64" w:rsidRPr="007B4916" w14:paraId="4CFAB02B" w14:textId="77777777" w:rsidTr="0011030E">
        <w:tc>
          <w:tcPr>
            <w:tcW w:w="2790" w:type="dxa"/>
          </w:tcPr>
          <w:p w14:paraId="2808BD26" w14:textId="00942414" w:rsidR="002D6B64" w:rsidRPr="007B4916" w:rsidRDefault="002D6B64" w:rsidP="002D6B64">
            <w:pPr>
              <w:jc w:val="left"/>
            </w:pPr>
            <w:r w:rsidRPr="002D6B64">
              <w:t>Nonconformity and corrective action</w:t>
            </w:r>
          </w:p>
        </w:tc>
        <w:tc>
          <w:tcPr>
            <w:tcW w:w="1774" w:type="dxa"/>
          </w:tcPr>
          <w:p w14:paraId="724D1F10" w14:textId="196FF93F" w:rsidR="002D6B64" w:rsidRPr="007B4916" w:rsidRDefault="002D6B64" w:rsidP="002D6B64">
            <w:pPr>
              <w:jc w:val="left"/>
            </w:pPr>
            <w:r w:rsidRPr="007B4916">
              <w:t>Production Manager</w:t>
            </w:r>
          </w:p>
        </w:tc>
        <w:tc>
          <w:tcPr>
            <w:tcW w:w="2618" w:type="dxa"/>
          </w:tcPr>
          <w:p w14:paraId="13AD94DD" w14:textId="377EA0AB" w:rsidR="002D6B64" w:rsidRPr="007B4916" w:rsidRDefault="002D6B64" w:rsidP="002D6B64">
            <w:pPr>
              <w:jc w:val="left"/>
            </w:pPr>
            <w:r>
              <w:t>Complaint procedures</w:t>
            </w:r>
          </w:p>
        </w:tc>
        <w:tc>
          <w:tcPr>
            <w:tcW w:w="1572" w:type="dxa"/>
          </w:tcPr>
          <w:p w14:paraId="05349311" w14:textId="7B282C7F" w:rsidR="002D6B64" w:rsidRDefault="002D6B64" w:rsidP="002D6B64">
            <w:pPr>
              <w:jc w:val="left"/>
            </w:pPr>
            <w:r>
              <w:t>Production Manager</w:t>
            </w:r>
          </w:p>
        </w:tc>
      </w:tr>
    </w:tbl>
    <w:p w14:paraId="12111DAC" w14:textId="77777777" w:rsidR="00B04E9D" w:rsidRPr="007B4916" w:rsidRDefault="00B04E9D" w:rsidP="00B04E9D">
      <w:pPr>
        <w:rPr>
          <w:szCs w:val="18"/>
        </w:rPr>
      </w:pPr>
      <w:r w:rsidRPr="007B4916">
        <w:rPr>
          <w:szCs w:val="18"/>
        </w:rPr>
        <w:t>Note: The overall responsible person is responsible for any areas not specified in this table.</w:t>
      </w:r>
    </w:p>
    <w:p w14:paraId="35AC1997" w14:textId="77777777" w:rsidR="00B04E9D" w:rsidRPr="007B4916" w:rsidRDefault="00B04E9D" w:rsidP="00B04E9D"/>
    <w:p w14:paraId="265E81FC" w14:textId="6167EF80" w:rsidR="00B04E9D" w:rsidRPr="007B4916" w:rsidRDefault="00B04E9D" w:rsidP="00A54BE8">
      <w:pPr>
        <w:pStyle w:val="Heading1"/>
      </w:pPr>
      <w:bookmarkStart w:id="12" w:name="_Toc477447201"/>
      <w:bookmarkStart w:id="13" w:name="_Toc98930081"/>
      <w:r w:rsidRPr="007B4916">
        <w:t>Training</w:t>
      </w:r>
      <w:bookmarkEnd w:id="12"/>
      <w:r w:rsidR="006740D7">
        <w:t xml:space="preserve"> (4.5.1)</w:t>
      </w:r>
      <w:bookmarkEnd w:id="13"/>
    </w:p>
    <w:p w14:paraId="12AD6901" w14:textId="279627CE" w:rsidR="00B04E9D" w:rsidRPr="007B4916" w:rsidRDefault="00B04E9D" w:rsidP="0011030E">
      <w:pPr>
        <w:jc w:val="left"/>
        <w:rPr>
          <w:b/>
        </w:rPr>
      </w:pPr>
      <w:r w:rsidRPr="007B4916">
        <w:t>In our company, PEFC</w:t>
      </w:r>
      <w:r w:rsidR="009316B4" w:rsidRPr="007B4916">
        <w:t>-</w:t>
      </w:r>
      <w:r w:rsidRPr="007B4916">
        <w:t>related training is relevant for all full</w:t>
      </w:r>
      <w:r w:rsidR="009316B4" w:rsidRPr="007B4916">
        <w:t>-</w:t>
      </w:r>
      <w:r w:rsidRPr="007B4916">
        <w:t>time employees working with PEFC</w:t>
      </w:r>
      <w:r w:rsidR="009F7380" w:rsidRPr="007B4916">
        <w:t>-</w:t>
      </w:r>
      <w:r w:rsidRPr="007B4916">
        <w:t xml:space="preserve"> certified material. Training covering the full CoC system is provided to all staff based on this manual. Initial training is conducted before initial assessment, and additional brief training is conducted once a year. Records and </w:t>
      </w:r>
      <w:r w:rsidR="009316B4" w:rsidRPr="007B4916">
        <w:t xml:space="preserve">a </w:t>
      </w:r>
      <w:r w:rsidRPr="007B4916">
        <w:t>list of participants are available in Annex 1. New staff will be personally introduced to this manual before they start work. The Production Manager is responsible for implementing this training procedure (</w:t>
      </w:r>
      <w:r w:rsidR="00E245CE">
        <w:t>4</w:t>
      </w:r>
      <w:r w:rsidRPr="007B4916">
        <w:t>.5.1).</w:t>
      </w:r>
    </w:p>
    <w:p w14:paraId="21A217A4" w14:textId="77777777" w:rsidR="00B04E9D" w:rsidRPr="007B4916" w:rsidRDefault="00B04E9D" w:rsidP="00B04E9D">
      <w:pPr>
        <w:rPr>
          <w:rFonts w:eastAsia="Times New Roman"/>
          <w:kern w:val="32"/>
          <w:sz w:val="32"/>
          <w:szCs w:val="32"/>
          <w:highlight w:val="lightGray"/>
        </w:rPr>
      </w:pPr>
      <w:r w:rsidRPr="007B4916">
        <w:rPr>
          <w:highlight w:val="lightGray"/>
        </w:rPr>
        <w:br w:type="page"/>
      </w:r>
    </w:p>
    <w:p w14:paraId="6271C4F8" w14:textId="4681CC72" w:rsidR="00B04E9D" w:rsidRPr="007B4916" w:rsidRDefault="00B04E9D" w:rsidP="00A54BE8">
      <w:pPr>
        <w:pStyle w:val="Heading1"/>
      </w:pPr>
      <w:bookmarkStart w:id="14" w:name="_Toc477447202"/>
      <w:bookmarkStart w:id="15" w:name="_Toc98930082"/>
      <w:r w:rsidRPr="007B4916">
        <w:lastRenderedPageBreak/>
        <w:t>Records (</w:t>
      </w:r>
      <w:r w:rsidR="00E245CE">
        <w:t>4</w:t>
      </w:r>
      <w:r w:rsidRPr="007B4916">
        <w:t>.4)</w:t>
      </w:r>
      <w:bookmarkEnd w:id="14"/>
      <w:bookmarkEnd w:id="15"/>
    </w:p>
    <w:p w14:paraId="419E487E" w14:textId="34913447" w:rsidR="00B04E9D" w:rsidRPr="007B4916" w:rsidRDefault="00B04E9D" w:rsidP="0011030E">
      <w:pPr>
        <w:jc w:val="left"/>
        <w:rPr>
          <w:b/>
        </w:rPr>
      </w:pPr>
      <w:r w:rsidRPr="007B4916">
        <w:t xml:space="preserve">To enable us to </w:t>
      </w:r>
      <w:r w:rsidR="008342CF" w:rsidRPr="007B4916">
        <w:t xml:space="preserve">effectively </w:t>
      </w:r>
      <w:r w:rsidRPr="007B4916">
        <w:t xml:space="preserve">monitor the CoC system, we maintain records covering all steps and elements of our CoC system. </w:t>
      </w:r>
      <w:r w:rsidR="008342CF" w:rsidRPr="007B4916">
        <w:t>Company Ltd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1A695E" w:rsidRPr="007B4916">
        <w:t>five (</w:t>
      </w:r>
      <w:r w:rsidRPr="007B4916">
        <w:t>5</w:t>
      </w:r>
      <w:r w:rsidR="001A695E" w:rsidRPr="007B4916">
        <w:t>)</w:t>
      </w:r>
      <w:r w:rsidRPr="007B4916">
        <w:t xml:space="preserve"> years (</w:t>
      </w:r>
      <w:r w:rsidR="00E245CE">
        <w:t>4</w:t>
      </w:r>
      <w:r w:rsidRPr="007B4916">
        <w:t>.4.2).</w:t>
      </w:r>
    </w:p>
    <w:p w14:paraId="704FE0EA" w14:textId="14109281" w:rsidR="00B04E9D" w:rsidRPr="007B4916" w:rsidRDefault="00B04E9D" w:rsidP="00B04E9D">
      <w:pPr>
        <w:rPr>
          <w:b/>
        </w:rPr>
      </w:pPr>
      <w:r w:rsidRPr="007B4916">
        <w:rPr>
          <w:b/>
        </w:rPr>
        <w:t xml:space="preserve">Table 2. Summary of the records maintained by Company </w:t>
      </w:r>
      <w:r w:rsidR="002B67EC">
        <w:rPr>
          <w:b/>
        </w:rPr>
        <w:t>Ltd</w:t>
      </w:r>
      <w:r w:rsidRPr="007B4916">
        <w:rPr>
          <w:b/>
        </w:rPr>
        <w:t xml:space="preserve"> related to our PEFC </w:t>
      </w:r>
      <w:r w:rsidR="008342CF" w:rsidRPr="007B4916">
        <w:rPr>
          <w:b/>
        </w:rPr>
        <w:t xml:space="preserve">CoC </w:t>
      </w:r>
      <w:r w:rsidRPr="007B4916">
        <w:rPr>
          <w:b/>
        </w:rPr>
        <w:t>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77777777" w:rsidR="00B04E9D" w:rsidRPr="007B4916" w:rsidRDefault="00B04E9D" w:rsidP="002B67EC">
            <w:pPr>
              <w:jc w:val="left"/>
            </w:pPr>
            <w:r w:rsidRPr="007B4916">
              <w:t xml:space="preserve">Supplier list </w:t>
            </w:r>
          </w:p>
        </w:tc>
        <w:tc>
          <w:tcPr>
            <w:tcW w:w="5695" w:type="dxa"/>
          </w:tcPr>
          <w:p w14:paraId="6C663133" w14:textId="77777777" w:rsidR="00B04E9D" w:rsidRPr="007B4916" w:rsidRDefault="00B04E9D" w:rsidP="002B67EC">
            <w:pPr>
              <w:jc w:val="left"/>
            </w:pPr>
            <w:r w:rsidRPr="007B4916">
              <w:t>Annexed to this document.</w:t>
            </w:r>
          </w:p>
        </w:tc>
      </w:tr>
      <w:tr w:rsidR="00B04E9D" w:rsidRPr="007B4916" w14:paraId="486DA5F1" w14:textId="77777777" w:rsidTr="0011030E">
        <w:trPr>
          <w:jc w:val="center"/>
        </w:trPr>
        <w:tc>
          <w:tcPr>
            <w:tcW w:w="3213" w:type="dxa"/>
          </w:tcPr>
          <w:p w14:paraId="18953784" w14:textId="77777777" w:rsidR="00B04E9D" w:rsidRPr="007B4916" w:rsidRDefault="00B04E9D" w:rsidP="002B67EC">
            <w:pPr>
              <w:jc w:val="left"/>
            </w:pPr>
            <w:r w:rsidRPr="007B4916">
              <w:t xml:space="preserve">Raw material orders </w:t>
            </w:r>
          </w:p>
        </w:tc>
        <w:tc>
          <w:tcPr>
            <w:tcW w:w="5695" w:type="dxa"/>
          </w:tcPr>
          <w:p w14:paraId="2F7F79BA" w14:textId="77777777" w:rsidR="00B04E9D" w:rsidRPr="007B4916" w:rsidRDefault="00B04E9D" w:rsidP="002B67EC">
            <w:pPr>
              <w:jc w:val="left"/>
            </w:pPr>
            <w:r w:rsidRPr="007B4916">
              <w:t xml:space="preserve">E-mails saved on server, in the </w:t>
            </w:r>
            <w:proofErr w:type="gramStart"/>
            <w:r w:rsidRPr="007B4916">
              <w:t>folder ”Production</w:t>
            </w:r>
            <w:proofErr w:type="gramEnd"/>
            <w:r w:rsidRPr="007B4916">
              <w:t>”.</w:t>
            </w:r>
          </w:p>
        </w:tc>
      </w:tr>
      <w:tr w:rsidR="00B04E9D" w:rsidRPr="007B4916" w14:paraId="286F44BD" w14:textId="77777777" w:rsidTr="0011030E">
        <w:trPr>
          <w:jc w:val="center"/>
        </w:trPr>
        <w:tc>
          <w:tcPr>
            <w:tcW w:w="3213" w:type="dxa"/>
          </w:tcPr>
          <w:p w14:paraId="3183F26E" w14:textId="77777777" w:rsidR="00B04E9D" w:rsidRPr="007B4916" w:rsidRDefault="00B04E9D" w:rsidP="002B67EC">
            <w:pPr>
              <w:jc w:val="left"/>
            </w:pPr>
            <w:r w:rsidRPr="007B4916">
              <w:t xml:space="preserve">Purchase waybill </w:t>
            </w:r>
          </w:p>
        </w:tc>
        <w:tc>
          <w:tcPr>
            <w:tcW w:w="5695" w:type="dxa"/>
          </w:tcPr>
          <w:p w14:paraId="2DF844AC" w14:textId="77777777" w:rsidR="00B04E9D" w:rsidRPr="007B4916" w:rsidRDefault="00B04E9D" w:rsidP="002B67EC">
            <w:pPr>
              <w:jc w:val="left"/>
            </w:pPr>
            <w:r w:rsidRPr="007B4916">
              <w:t>Digitally stored in the accounting programme.</w:t>
            </w:r>
          </w:p>
        </w:tc>
      </w:tr>
      <w:tr w:rsidR="00B04E9D" w:rsidRPr="007B4916" w14:paraId="50A28F0C" w14:textId="77777777" w:rsidTr="0011030E">
        <w:trPr>
          <w:jc w:val="center"/>
        </w:trPr>
        <w:tc>
          <w:tcPr>
            <w:tcW w:w="3213" w:type="dxa"/>
          </w:tcPr>
          <w:p w14:paraId="4FACE0B9" w14:textId="77777777" w:rsidR="00B04E9D" w:rsidRPr="007B4916" w:rsidRDefault="00B04E9D" w:rsidP="002B67EC">
            <w:pPr>
              <w:jc w:val="left"/>
            </w:pPr>
            <w:r w:rsidRPr="007B4916">
              <w:t xml:space="preserve">Purchase invoice </w:t>
            </w:r>
          </w:p>
        </w:tc>
        <w:tc>
          <w:tcPr>
            <w:tcW w:w="5695" w:type="dxa"/>
          </w:tcPr>
          <w:p w14:paraId="3635FFC9" w14:textId="77777777" w:rsidR="00B04E9D" w:rsidRPr="007B4916" w:rsidRDefault="00B04E9D" w:rsidP="002B67EC">
            <w:pPr>
              <w:jc w:val="left"/>
            </w:pPr>
            <w:r w:rsidRPr="007B4916">
              <w:t>Digitally stored in the accounting programme.</w:t>
            </w:r>
          </w:p>
        </w:tc>
      </w:tr>
      <w:tr w:rsidR="00B04E9D" w:rsidRPr="007B4916" w14:paraId="0578943A" w14:textId="77777777" w:rsidTr="0011030E">
        <w:trPr>
          <w:jc w:val="center"/>
        </w:trPr>
        <w:tc>
          <w:tcPr>
            <w:tcW w:w="3213" w:type="dxa"/>
          </w:tcPr>
          <w:p w14:paraId="07568EB6" w14:textId="77777777" w:rsidR="00B04E9D" w:rsidRPr="007B4916" w:rsidRDefault="00B04E9D" w:rsidP="002B67EC">
            <w:pPr>
              <w:jc w:val="left"/>
            </w:pPr>
            <w:r w:rsidRPr="007B4916">
              <w:t>Production orders</w:t>
            </w:r>
          </w:p>
        </w:tc>
        <w:tc>
          <w:tcPr>
            <w:tcW w:w="5695" w:type="dxa"/>
          </w:tcPr>
          <w:p w14:paraId="1EAD9D4F" w14:textId="77777777" w:rsidR="00B04E9D" w:rsidRPr="007B4916" w:rsidRDefault="00B04E9D" w:rsidP="002B67EC">
            <w:pPr>
              <w:jc w:val="left"/>
            </w:pPr>
            <w:r w:rsidRPr="007B4916">
              <w:t xml:space="preserve">Excel files stored on the server, in the </w:t>
            </w:r>
            <w:proofErr w:type="gramStart"/>
            <w:r w:rsidRPr="007B4916">
              <w:t>folder ”Production</w:t>
            </w:r>
            <w:proofErr w:type="gramEnd"/>
            <w:r w:rsidRPr="007B4916">
              <w:t>”.</w:t>
            </w:r>
          </w:p>
        </w:tc>
      </w:tr>
      <w:tr w:rsidR="00B04E9D" w:rsidRPr="007B4916" w14:paraId="3CC6A665" w14:textId="77777777" w:rsidTr="0011030E">
        <w:trPr>
          <w:jc w:val="center"/>
        </w:trPr>
        <w:tc>
          <w:tcPr>
            <w:tcW w:w="3213" w:type="dxa"/>
          </w:tcPr>
          <w:p w14:paraId="7DDB3535" w14:textId="002B177A" w:rsidR="00B04E9D" w:rsidRPr="007B4916" w:rsidRDefault="00B04E9D" w:rsidP="002B67EC">
            <w:pPr>
              <w:jc w:val="left"/>
            </w:pPr>
            <w:r w:rsidRPr="007B4916">
              <w:t xml:space="preserve">Production work sheets </w:t>
            </w:r>
          </w:p>
        </w:tc>
        <w:tc>
          <w:tcPr>
            <w:tcW w:w="5695" w:type="dxa"/>
          </w:tcPr>
          <w:p w14:paraId="5D951EAC" w14:textId="77777777" w:rsidR="00B04E9D" w:rsidRPr="007B4916" w:rsidRDefault="00B04E9D" w:rsidP="002B67EC">
            <w:pPr>
              <w:jc w:val="left"/>
            </w:pPr>
            <w:r w:rsidRPr="007B4916">
              <w:t>Entered into Excel based on paper sheets.</w:t>
            </w:r>
            <w:r w:rsidRPr="007B4916">
              <w:br/>
              <w:t xml:space="preserve">Excel files saved on the server, in the </w:t>
            </w:r>
            <w:proofErr w:type="gramStart"/>
            <w:r w:rsidRPr="007B4916">
              <w:t>folder ”Production</w:t>
            </w:r>
            <w:proofErr w:type="gramEnd"/>
            <w:r w:rsidRPr="007B4916">
              <w:t>”.</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2B67EC">
            <w:pPr>
              <w:jc w:val="left"/>
            </w:pPr>
            <w:r w:rsidRPr="007B4916">
              <w:t xml:space="preserve">Product label types used on products </w:t>
            </w:r>
          </w:p>
        </w:tc>
        <w:tc>
          <w:tcPr>
            <w:tcW w:w="5695" w:type="dxa"/>
          </w:tcPr>
          <w:p w14:paraId="5385543F" w14:textId="77777777" w:rsidR="00B04E9D" w:rsidRPr="007B4916" w:rsidRDefault="00B04E9D" w:rsidP="002B67EC">
            <w:pPr>
              <w:jc w:val="left"/>
            </w:pPr>
            <w:r w:rsidRPr="007B4916">
              <w:t xml:space="preserve">Sample label designs stored on the server, in the </w:t>
            </w:r>
            <w:proofErr w:type="gramStart"/>
            <w:r w:rsidRPr="007B4916">
              <w:t>folder ”Production</w:t>
            </w:r>
            <w:proofErr w:type="gramEnd"/>
            <w:r w:rsidRPr="007B4916">
              <w:t>”.</w:t>
            </w:r>
          </w:p>
        </w:tc>
      </w:tr>
      <w:tr w:rsidR="00B04E9D" w:rsidRPr="007B4916" w14:paraId="1C29D89C" w14:textId="77777777" w:rsidTr="0011030E">
        <w:trPr>
          <w:jc w:val="center"/>
        </w:trPr>
        <w:tc>
          <w:tcPr>
            <w:tcW w:w="3213" w:type="dxa"/>
          </w:tcPr>
          <w:p w14:paraId="6F3B6F63" w14:textId="77777777" w:rsidR="00B04E9D" w:rsidRPr="007B4916" w:rsidRDefault="00B04E9D" w:rsidP="002B67EC">
            <w:pPr>
              <w:jc w:val="left"/>
              <w:rPr>
                <w:szCs w:val="18"/>
              </w:rPr>
            </w:pPr>
            <w:r w:rsidRPr="007B4916">
              <w:t>Occupational Health and Safety</w:t>
            </w:r>
          </w:p>
        </w:tc>
        <w:tc>
          <w:tcPr>
            <w:tcW w:w="5695" w:type="dxa"/>
          </w:tcPr>
          <w:p w14:paraId="562D1FCD" w14:textId="77777777" w:rsidR="00B04E9D" w:rsidRPr="007B4916" w:rsidRDefault="00B04E9D" w:rsidP="002B67EC">
            <w:pPr>
              <w:jc w:val="left"/>
            </w:pPr>
            <w:r w:rsidRPr="007B4916">
              <w:t xml:space="preserve">Hard copy stored in the Production Manager’s office </w:t>
            </w:r>
            <w:proofErr w:type="gramStart"/>
            <w:r w:rsidRPr="007B4916">
              <w:t>and also</w:t>
            </w:r>
            <w:proofErr w:type="gramEnd"/>
            <w:r w:rsidRPr="007B4916">
              <w:t xml:space="preserve"> displayed on the message board.</w:t>
            </w:r>
          </w:p>
        </w:tc>
      </w:tr>
      <w:tr w:rsidR="00B04E9D" w:rsidRPr="007B4916" w14:paraId="33B2AF16" w14:textId="77777777" w:rsidTr="0011030E">
        <w:trPr>
          <w:jc w:val="center"/>
        </w:trPr>
        <w:tc>
          <w:tcPr>
            <w:tcW w:w="3213" w:type="dxa"/>
          </w:tcPr>
          <w:p w14:paraId="0C67AA0C" w14:textId="77777777" w:rsidR="00B04E9D" w:rsidRPr="007B4916" w:rsidRDefault="00B04E9D" w:rsidP="002B67EC">
            <w:pPr>
              <w:jc w:val="left"/>
            </w:pPr>
            <w:r w:rsidRPr="007B4916">
              <w:t>Sales documents</w:t>
            </w:r>
          </w:p>
        </w:tc>
        <w:tc>
          <w:tcPr>
            <w:tcW w:w="5695" w:type="dxa"/>
          </w:tcPr>
          <w:p w14:paraId="7FF34BDF" w14:textId="77777777" w:rsidR="00B04E9D" w:rsidRPr="007B4916" w:rsidRDefault="00B04E9D" w:rsidP="002B67EC">
            <w:pPr>
              <w:jc w:val="left"/>
            </w:pPr>
            <w:r w:rsidRPr="007B4916">
              <w:t>Digitally stored in the accounting programme.</w:t>
            </w:r>
          </w:p>
        </w:tc>
      </w:tr>
      <w:tr w:rsidR="00B04E9D" w:rsidRPr="007B4916" w14:paraId="235AE3DB" w14:textId="77777777" w:rsidTr="0011030E">
        <w:trPr>
          <w:jc w:val="center"/>
        </w:trPr>
        <w:tc>
          <w:tcPr>
            <w:tcW w:w="3213" w:type="dxa"/>
          </w:tcPr>
          <w:p w14:paraId="68F3A93E" w14:textId="27E0B468" w:rsidR="00B04E9D" w:rsidRPr="007B4916" w:rsidRDefault="00B04E9D" w:rsidP="002B67EC">
            <w:pPr>
              <w:jc w:val="left"/>
            </w:pPr>
            <w:r w:rsidRPr="007B4916">
              <w:t xml:space="preserve">Due Diligence </w:t>
            </w:r>
            <w:r w:rsidR="005806BA" w:rsidRPr="007B4916">
              <w:t>S</w:t>
            </w:r>
            <w:r w:rsidRPr="007B4916">
              <w:t>ystem</w:t>
            </w:r>
          </w:p>
        </w:tc>
        <w:tc>
          <w:tcPr>
            <w:tcW w:w="5695" w:type="dxa"/>
          </w:tcPr>
          <w:p w14:paraId="66B0AFF3" w14:textId="7275CD28"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656A21BB" w14:textId="77777777" w:rsidTr="0011030E">
        <w:trPr>
          <w:jc w:val="center"/>
        </w:trPr>
        <w:tc>
          <w:tcPr>
            <w:tcW w:w="3213" w:type="dxa"/>
          </w:tcPr>
          <w:p w14:paraId="70E41595" w14:textId="77777777" w:rsidR="00B04E9D" w:rsidRPr="007B4916" w:rsidRDefault="00B04E9D" w:rsidP="002B67EC">
            <w:pPr>
              <w:jc w:val="left"/>
            </w:pPr>
            <w:r w:rsidRPr="007B4916">
              <w:t>Internal audit reports</w:t>
            </w:r>
          </w:p>
        </w:tc>
        <w:tc>
          <w:tcPr>
            <w:tcW w:w="5695" w:type="dxa"/>
          </w:tcPr>
          <w:p w14:paraId="791CEAD7" w14:textId="2C4C5F9C"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466ABE87" w14:textId="77777777" w:rsidTr="0011030E">
        <w:trPr>
          <w:jc w:val="center"/>
        </w:trPr>
        <w:tc>
          <w:tcPr>
            <w:tcW w:w="3213" w:type="dxa"/>
          </w:tcPr>
          <w:p w14:paraId="339CE4DE" w14:textId="77777777" w:rsidR="00B04E9D" w:rsidRPr="007B4916" w:rsidRDefault="00B04E9D" w:rsidP="002B67EC">
            <w:pPr>
              <w:jc w:val="left"/>
            </w:pPr>
            <w:proofErr w:type="gramStart"/>
            <w:r w:rsidRPr="007B4916">
              <w:t>Complaints</w:t>
            </w:r>
            <w:proofErr w:type="gramEnd"/>
            <w:r w:rsidRPr="007B4916">
              <w:t xml:space="preserve"> mechanism and resolution of received complaints</w:t>
            </w:r>
          </w:p>
        </w:tc>
        <w:tc>
          <w:tcPr>
            <w:tcW w:w="5695" w:type="dxa"/>
          </w:tcPr>
          <w:p w14:paraId="2504DBA3" w14:textId="77777777" w:rsidR="00B04E9D" w:rsidRPr="007B4916" w:rsidRDefault="00B04E9D" w:rsidP="002B67EC">
            <w:pPr>
              <w:jc w:val="left"/>
            </w:pPr>
            <w:r w:rsidRPr="007B4916">
              <w:t>Digitally stored in the accounting programme.</w:t>
            </w:r>
          </w:p>
        </w:tc>
      </w:tr>
      <w:tr w:rsidR="0080063E" w:rsidRPr="007B4916" w14:paraId="50D7AED3" w14:textId="77777777" w:rsidTr="0011030E">
        <w:trPr>
          <w:jc w:val="center"/>
        </w:trPr>
        <w:tc>
          <w:tcPr>
            <w:tcW w:w="3213" w:type="dxa"/>
          </w:tcPr>
          <w:p w14:paraId="0C0293C8" w14:textId="0F663A19" w:rsidR="0080063E" w:rsidRPr="007B4916" w:rsidRDefault="0080063E" w:rsidP="002B67EC">
            <w:pPr>
              <w:jc w:val="left"/>
            </w:pPr>
            <w:r>
              <w:t>Nonconformity and corrective action</w:t>
            </w:r>
          </w:p>
        </w:tc>
        <w:tc>
          <w:tcPr>
            <w:tcW w:w="5695" w:type="dxa"/>
          </w:tcPr>
          <w:p w14:paraId="59EC1468" w14:textId="70211388" w:rsidR="0080063E" w:rsidRPr="007B4916" w:rsidRDefault="0080063E" w:rsidP="002B67EC">
            <w:pPr>
              <w:jc w:val="left"/>
            </w:pPr>
            <w:r w:rsidRPr="007B4916">
              <w:t>Digitally stored in the accounting programme.</w:t>
            </w:r>
          </w:p>
        </w:tc>
      </w:tr>
      <w:tr w:rsidR="00B04E9D" w:rsidRPr="007B4916" w14:paraId="376DFA35" w14:textId="77777777" w:rsidTr="0011030E">
        <w:trPr>
          <w:jc w:val="center"/>
        </w:trPr>
        <w:tc>
          <w:tcPr>
            <w:tcW w:w="3213" w:type="dxa"/>
          </w:tcPr>
          <w:p w14:paraId="081C115F" w14:textId="77777777" w:rsidR="00B04E9D" w:rsidRPr="007B4916" w:rsidRDefault="00B04E9D" w:rsidP="002B67EC">
            <w:pPr>
              <w:jc w:val="left"/>
            </w:pPr>
            <w:r w:rsidRPr="007B4916">
              <w:t>Outsourcing contract</w:t>
            </w:r>
          </w:p>
        </w:tc>
        <w:tc>
          <w:tcPr>
            <w:tcW w:w="5695" w:type="dxa"/>
          </w:tcPr>
          <w:p w14:paraId="37D31233" w14:textId="77777777" w:rsidR="00B04E9D" w:rsidRPr="007B4916" w:rsidRDefault="00B04E9D" w:rsidP="002B67EC">
            <w:pPr>
              <w:jc w:val="left"/>
            </w:pPr>
            <w:r w:rsidRPr="007B4916">
              <w:t xml:space="preserve">Stored on the server, in the </w:t>
            </w:r>
            <w:proofErr w:type="gramStart"/>
            <w:r w:rsidRPr="007B4916">
              <w:t>folder ”Contracts</w:t>
            </w:r>
            <w:proofErr w:type="gramEnd"/>
            <w:r w:rsidRPr="007B4916">
              <w:t>”.</w:t>
            </w:r>
          </w:p>
        </w:tc>
      </w:tr>
    </w:tbl>
    <w:p w14:paraId="11248844" w14:textId="77777777" w:rsidR="00B04E9D" w:rsidRPr="007B4916" w:rsidRDefault="00B04E9D" w:rsidP="00B04E9D">
      <w:bookmarkStart w:id="16" w:name="_Toc477447203"/>
    </w:p>
    <w:p w14:paraId="418C5758" w14:textId="245E7434" w:rsidR="00B04E9D" w:rsidRPr="007B4916" w:rsidRDefault="00B04E9D" w:rsidP="00A54BE8">
      <w:pPr>
        <w:pStyle w:val="Heading1"/>
      </w:pPr>
      <w:bookmarkStart w:id="17" w:name="_Toc98930083"/>
      <w:r w:rsidRPr="007B4916">
        <w:lastRenderedPageBreak/>
        <w:t>PEFC Product Groups</w:t>
      </w:r>
      <w:bookmarkEnd w:id="16"/>
      <w:r w:rsidRPr="007B4916">
        <w:t xml:space="preserve"> </w:t>
      </w:r>
      <w:r w:rsidR="006740D7">
        <w:t>(</w:t>
      </w:r>
      <w:r w:rsidR="006740D7" w:rsidRPr="005A5973">
        <w:rPr>
          <w:sz w:val="24"/>
        </w:rPr>
        <w:t>5.1.2.2, 4.2.1 b, 4.4.1</w:t>
      </w:r>
      <w:r w:rsidR="006740D7">
        <w:rPr>
          <w:sz w:val="24"/>
        </w:rPr>
        <w:t>)</w:t>
      </w:r>
      <w:bookmarkEnd w:id="17"/>
    </w:p>
    <w:p w14:paraId="3FFF9F1D" w14:textId="7EDCC67B" w:rsidR="00B04E9D" w:rsidRPr="007B4916" w:rsidRDefault="00B04E9D" w:rsidP="0011030E">
      <w:pPr>
        <w:keepNext/>
        <w:keepLines/>
        <w:jc w:val="left"/>
        <w:rPr>
          <w:b/>
        </w:rPr>
      </w:pPr>
      <w:r w:rsidRPr="007B4916">
        <w:t xml:space="preserve">We have prepared a Product Group </w:t>
      </w:r>
      <w:r w:rsidR="00B042CA" w:rsidRPr="007B4916">
        <w:t>list</w:t>
      </w:r>
      <w:r w:rsidRPr="007B4916">
        <w:t xml:space="preserve"> according to the PEFC requirements (Annex 3). The Product Group Schedule describes which products we can produce as certified and specifies which products our certificate covers. The product group list is helpful for our staff, customers, suppliers and any other interested party to understand what is included in our PEFC system (</w:t>
      </w:r>
      <w:r w:rsidR="00AD7AF1">
        <w:t>5.1.2.2</w:t>
      </w:r>
      <w:r w:rsidRPr="007B4916">
        <w:t xml:space="preserve">, </w:t>
      </w:r>
      <w:r w:rsidR="00F1731C">
        <w:t>4.2.1 b</w:t>
      </w:r>
      <w:r w:rsidR="00781F7D">
        <w:t xml:space="preserve">, </w:t>
      </w:r>
      <w:r w:rsidR="00382025">
        <w:t>4.4.1</w:t>
      </w:r>
      <w:r w:rsidRPr="007B4916">
        <w:t xml:space="preserve">). </w:t>
      </w:r>
      <w:r w:rsidR="00605437">
        <w:t>We only use PEFC</w:t>
      </w:r>
      <w:r w:rsidR="001F03E8">
        <w:t xml:space="preserve"> certified </w:t>
      </w:r>
      <w:r w:rsidR="009837D7">
        <w:t xml:space="preserve">material </w:t>
      </w:r>
      <w:r w:rsidR="001F03E8">
        <w:t>(either 100% PEFC Origin</w:t>
      </w:r>
      <w:r w:rsidR="003D1677">
        <w:t>, 100% PEFC Certi</w:t>
      </w:r>
      <w:r w:rsidR="009B06CD">
        <w:t>fi</w:t>
      </w:r>
      <w:r w:rsidR="000A1D73">
        <w:t>e</w:t>
      </w:r>
      <w:r w:rsidR="003D1677">
        <w:t>d</w:t>
      </w:r>
      <w:r w:rsidR="001F03E8">
        <w:t xml:space="preserve"> or </w:t>
      </w:r>
      <w:r w:rsidR="004D7EC3">
        <w:t>70% PEFC Certified</w:t>
      </w:r>
      <w:r w:rsidR="00E66088">
        <w:t xml:space="preserve">) or </w:t>
      </w:r>
      <w:r w:rsidR="009837D7">
        <w:t xml:space="preserve">PEFC Controlled Sources material in </w:t>
      </w:r>
      <w:r w:rsidR="00597CE9">
        <w:t>PEFC</w:t>
      </w:r>
      <w:r w:rsidR="009837D7">
        <w:t xml:space="preserve"> production (</w:t>
      </w:r>
      <w:r w:rsidR="00835015">
        <w:t>6.1.4).</w:t>
      </w:r>
    </w:p>
    <w:p w14:paraId="4C87F4B3" w14:textId="77777777" w:rsidR="00B04E9D" w:rsidRPr="007B4916" w:rsidRDefault="00B04E9D" w:rsidP="0011030E">
      <w:pPr>
        <w:jc w:val="left"/>
      </w:pPr>
      <w:r w:rsidRPr="007B4916">
        <w:t>The Production Manager is responsible for maintaining and updating the product group list (Annex 3).</w:t>
      </w:r>
    </w:p>
    <w:p w14:paraId="16C356B7" w14:textId="77777777" w:rsidR="00B04E9D" w:rsidRPr="007B4916" w:rsidRDefault="00B04E9D" w:rsidP="00B04E9D"/>
    <w:p w14:paraId="5EE25C3B" w14:textId="21B7197A" w:rsidR="00B04E9D" w:rsidRPr="007B4916" w:rsidRDefault="00B04E9D" w:rsidP="00A54BE8">
      <w:pPr>
        <w:pStyle w:val="Heading1"/>
      </w:pPr>
      <w:bookmarkStart w:id="18" w:name="_Toc477447204"/>
      <w:bookmarkStart w:id="19" w:name="_Toc98930084"/>
      <w:r w:rsidRPr="007B4916">
        <w:t>Material sourcing</w:t>
      </w:r>
      <w:bookmarkEnd w:id="18"/>
      <w:r w:rsidR="006740D7">
        <w:t xml:space="preserve"> (5.1)</w:t>
      </w:r>
      <w:bookmarkEnd w:id="19"/>
    </w:p>
    <w:p w14:paraId="2CF934A7" w14:textId="705FA5A5" w:rsidR="00B04E9D" w:rsidRPr="007B4916" w:rsidRDefault="00B04E9D" w:rsidP="0011030E">
      <w:pPr>
        <w:jc w:val="left"/>
        <w:rPr>
          <w:b/>
        </w:rPr>
      </w:pPr>
      <w:r w:rsidRPr="007B4916">
        <w:t>The Purchase Manager is responsible for purchasing of raw material, for verifying the validity and scope of the supplier’s PEFC certificate</w:t>
      </w:r>
      <w:r w:rsidR="0033447A">
        <w:t xml:space="preserve"> on PEFC webpage</w:t>
      </w:r>
      <w:r w:rsidRPr="007B4916">
        <w:t xml:space="preserve"> (</w:t>
      </w:r>
      <w:r w:rsidR="0033447A">
        <w:t>5.1.2.1</w:t>
      </w:r>
      <w:r w:rsidRPr="007B4916">
        <w:t>), and for verifying purchase documents (</w:t>
      </w:r>
      <w:r w:rsidR="0008478B">
        <w:t>5.1.1</w:t>
      </w:r>
      <w:r w:rsidRPr="007B4916">
        <w:t>).</w:t>
      </w:r>
      <w:r w:rsidR="00522FB9">
        <w:t xml:space="preserve"> </w:t>
      </w:r>
    </w:p>
    <w:p w14:paraId="6F65AFC0" w14:textId="20629C03" w:rsidR="00B04E9D" w:rsidRPr="007B4916" w:rsidRDefault="004F4B53" w:rsidP="0011030E">
      <w:pPr>
        <w:jc w:val="left"/>
        <w:rPr>
          <w:b/>
        </w:rPr>
      </w:pPr>
      <w:r>
        <w:t>In PEFC production, we are using PEFC certified material</w:t>
      </w:r>
      <w:r w:rsidR="007A5DB8">
        <w:t xml:space="preserve"> and </w:t>
      </w:r>
      <w:r>
        <w:t>PEFC Controlled Sources</w:t>
      </w:r>
      <w:r w:rsidR="007A5DB8">
        <w:t xml:space="preserve">, non-PEFC claimed </w:t>
      </w:r>
      <w:r w:rsidR="002E02E8">
        <w:t>(other material) is not used</w:t>
      </w:r>
      <w:r>
        <w:t>. Non-PEFC claimed material is not used</w:t>
      </w:r>
      <w:r w:rsidR="00447C1D">
        <w:t xml:space="preserve"> (5.1.2.2)</w:t>
      </w:r>
      <w:r>
        <w:t xml:space="preserve">. </w:t>
      </w:r>
      <w:r w:rsidR="00B04E9D" w:rsidRPr="007B4916">
        <w:t xml:space="preserve">Company </w:t>
      </w:r>
      <w:r w:rsidR="00B94850">
        <w:t>Ltd</w:t>
      </w:r>
      <w:r w:rsidR="00B04E9D" w:rsidRPr="007B4916">
        <w:t xml:space="preserve"> purchases the following material categories for its PEFC production (</w:t>
      </w:r>
      <w:r w:rsidR="003823D5">
        <w:t>5.1.2.2</w:t>
      </w:r>
      <w:r w:rsidR="00B04E9D" w:rsidRPr="007B4916">
        <w:t>):</w:t>
      </w:r>
    </w:p>
    <w:p w14:paraId="2B1444B9" w14:textId="01B58FE3" w:rsidR="00B04E9D" w:rsidRDefault="00B04E9D" w:rsidP="0011030E">
      <w:pPr>
        <w:jc w:val="left"/>
      </w:pPr>
      <w:r w:rsidRPr="007B4916">
        <w:t xml:space="preserve">100% PEFC </w:t>
      </w:r>
      <w:r w:rsidR="00867016">
        <w:t>Origin</w:t>
      </w:r>
    </w:p>
    <w:p w14:paraId="71CCF917" w14:textId="05C3EA24" w:rsidR="002B57F3" w:rsidRPr="007B4916" w:rsidRDefault="002B57F3" w:rsidP="0011030E">
      <w:pPr>
        <w:jc w:val="left"/>
        <w:rPr>
          <w:b/>
        </w:rPr>
      </w:pPr>
      <w:r>
        <w:t>100</w:t>
      </w:r>
      <w:r w:rsidR="00797D7F">
        <w:t xml:space="preserve">% PEFC </w:t>
      </w:r>
      <w:r w:rsidR="00BD5C3D">
        <w:t>certified</w:t>
      </w:r>
    </w:p>
    <w:p w14:paraId="439D3D4E" w14:textId="4D0A073A" w:rsidR="00B04E9D" w:rsidRDefault="00B04E9D" w:rsidP="0011030E">
      <w:pPr>
        <w:jc w:val="left"/>
      </w:pPr>
      <w:r w:rsidRPr="007B4916">
        <w:t xml:space="preserve">70% PEFC </w:t>
      </w:r>
      <w:r w:rsidR="007235D8" w:rsidRPr="007B4916">
        <w:t>c</w:t>
      </w:r>
      <w:r w:rsidRPr="007B4916">
        <w:t>ertified</w:t>
      </w:r>
    </w:p>
    <w:p w14:paraId="14C4280C" w14:textId="5D4F9298" w:rsidR="00971AFF" w:rsidRPr="007B4916" w:rsidRDefault="00971AFF" w:rsidP="0011030E">
      <w:pPr>
        <w:jc w:val="left"/>
        <w:rPr>
          <w:b/>
        </w:rPr>
      </w:pPr>
      <w:r>
        <w:t>PEFC Controlled Sources</w:t>
      </w:r>
    </w:p>
    <w:p w14:paraId="79E44479" w14:textId="77777777" w:rsidR="00B04E9D" w:rsidRPr="007B4916" w:rsidRDefault="00B04E9D" w:rsidP="00B04E9D"/>
    <w:p w14:paraId="33A18C03" w14:textId="1ED9E92E" w:rsidR="00B04E9D" w:rsidRPr="007B4916" w:rsidRDefault="00B04E9D" w:rsidP="0011030E">
      <w:pPr>
        <w:jc w:val="left"/>
        <w:rPr>
          <w:b/>
        </w:rPr>
      </w:pPr>
      <w:r w:rsidRPr="007B4916">
        <w:t xml:space="preserve">Raw material is ordered based on </w:t>
      </w:r>
      <w:r w:rsidR="0070450F">
        <w:t>our customers</w:t>
      </w:r>
      <w:r w:rsidR="00F27B47">
        <w:t>’</w:t>
      </w:r>
      <w:r w:rsidR="0070450F">
        <w:t xml:space="preserve"> </w:t>
      </w:r>
      <w:r w:rsidR="00F27B47">
        <w:t xml:space="preserve">orders. </w:t>
      </w:r>
      <w:r w:rsidRPr="007B4916">
        <w:t xml:space="preserve">The Sales Manager, who prepares sales contracts in Excel, will indicate </w:t>
      </w:r>
      <w:proofErr w:type="gramStart"/>
      <w:r w:rsidR="00BA09A7">
        <w:t>either</w:t>
      </w:r>
      <w:r w:rsidR="00DC3493">
        <w:t xml:space="preserve"> </w:t>
      </w:r>
      <w:r w:rsidRPr="007B4916">
        <w:t>”PEFC</w:t>
      </w:r>
      <w:proofErr w:type="gramEnd"/>
      <w:r w:rsidR="00BC6E19">
        <w:t xml:space="preserve"> </w:t>
      </w:r>
      <w:r w:rsidRPr="007B4916">
        <w:t>certified”</w:t>
      </w:r>
      <w:r w:rsidR="001E5C4B">
        <w:t xml:space="preserve"> </w:t>
      </w:r>
      <w:r w:rsidR="009A6A31">
        <w:t xml:space="preserve">or “PEFC </w:t>
      </w:r>
      <w:r w:rsidR="00BA09A7">
        <w:t>controlled sources”</w:t>
      </w:r>
      <w:r w:rsidRPr="007B4916">
        <w:t xml:space="preserve"> in the Comments field</w:t>
      </w:r>
      <w:r w:rsidR="00EE4BC5">
        <w:t xml:space="preserve"> </w:t>
      </w:r>
      <w:r w:rsidRPr="007B4916">
        <w:t>if the buyer wants the material to be PEFC</w:t>
      </w:r>
      <w:r w:rsidR="009F7380" w:rsidRPr="007B4916">
        <w:t>-</w:t>
      </w:r>
      <w:r w:rsidRPr="007B4916">
        <w:t>certified.</w:t>
      </w:r>
    </w:p>
    <w:p w14:paraId="57850F61" w14:textId="28D35038" w:rsidR="00B04E9D" w:rsidRPr="007B4916" w:rsidRDefault="00B04E9D" w:rsidP="0011030E">
      <w:pPr>
        <w:jc w:val="left"/>
        <w:rPr>
          <w:b/>
        </w:rPr>
      </w:pPr>
      <w:r w:rsidRPr="007B4916">
        <w:t xml:space="preserve">The Purchase Manager is responsible for preparing purchase orders. If certified material is needed, the following is stated on the purchase order: </w:t>
      </w:r>
      <w:proofErr w:type="gramStart"/>
      <w:r w:rsidR="00B042CA" w:rsidRPr="007B4916">
        <w:t>E</w:t>
      </w:r>
      <w:r w:rsidR="005E33F0">
        <w:t>.</w:t>
      </w:r>
      <w:r w:rsidR="00B042CA" w:rsidRPr="007B4916">
        <w:t xml:space="preserve">g. </w:t>
      </w:r>
      <w:r w:rsidRPr="007B4916">
        <w:t>”Ordered</w:t>
      </w:r>
      <w:proofErr w:type="gramEnd"/>
      <w:r w:rsidRPr="007B4916">
        <w:t xml:space="preserve"> material must be 70% PEFC </w:t>
      </w:r>
      <w:r w:rsidR="0074101A" w:rsidRPr="007B4916">
        <w:t>c</w:t>
      </w:r>
      <w:r w:rsidRPr="007B4916">
        <w:t>ertified.” (</w:t>
      </w:r>
      <w:r w:rsidR="00D55FEA">
        <w:t>5.1.2.2</w:t>
      </w:r>
      <w:r w:rsidRPr="007B4916">
        <w:t>)</w:t>
      </w:r>
      <w:r w:rsidR="00AC3389" w:rsidRPr="007B4916">
        <w:t>.</w:t>
      </w:r>
    </w:p>
    <w:p w14:paraId="26ABD03C" w14:textId="72B1A92A" w:rsidR="00B04E9D" w:rsidRPr="007B4916" w:rsidRDefault="00B04E9D" w:rsidP="0011030E">
      <w:pPr>
        <w:jc w:val="left"/>
        <w:rPr>
          <w:b/>
        </w:rPr>
      </w:pPr>
      <w:r w:rsidRPr="007B4916">
        <w:t xml:space="preserve">Before preparing the purchase order or at least every </w:t>
      </w:r>
      <w:r w:rsidR="00AC3389" w:rsidRPr="007B4916">
        <w:t>three (</w:t>
      </w:r>
      <w:r w:rsidRPr="007B4916">
        <w:t>3</w:t>
      </w:r>
      <w:r w:rsidR="00AC3389" w:rsidRPr="007B4916">
        <w:t>)</w:t>
      </w:r>
      <w:r w:rsidRPr="007B4916">
        <w:t xml:space="preserve"> months, the Purchase Manager must confirm that the supplier has a valid PEFC certificate, via the PEFC database</w:t>
      </w:r>
      <w:r w:rsidR="003904B4">
        <w:t xml:space="preserve"> (</w:t>
      </w:r>
      <w:r w:rsidR="003904B4" w:rsidRPr="003904B4">
        <w:t>https://pefc.org/find-certified</w:t>
      </w:r>
      <w:r w:rsidR="003904B4">
        <w:t>)</w:t>
      </w:r>
      <w:r w:rsidR="00E24B39">
        <w:t>.</w:t>
      </w:r>
      <w:r w:rsidRPr="007B4916">
        <w:t xml:space="preserve"> It shall also be verified that the supplier has the right to sell the type of material being ordered (</w:t>
      </w:r>
      <w:r w:rsidR="000C1105">
        <w:t>5.1.2.1</w:t>
      </w:r>
      <w:r w:rsidR="00BD3592">
        <w:t>, 5.2.1</w:t>
      </w:r>
      <w:r w:rsidRPr="007B4916">
        <w:t xml:space="preserve">). All suppliers are recorded in the </w:t>
      </w:r>
      <w:r w:rsidR="00EC6EB6" w:rsidRPr="007B4916">
        <w:t>PEFC S</w:t>
      </w:r>
      <w:r w:rsidRPr="007B4916">
        <w:t xml:space="preserve">upplier </w:t>
      </w:r>
      <w:r w:rsidR="00EC6EB6" w:rsidRPr="007B4916">
        <w:t>L</w:t>
      </w:r>
      <w:r w:rsidRPr="007B4916">
        <w:t>ist (Annex 2) for an easy overview of all suppliers and the essential information: company name, contact information, product delivered, PEFC claim</w:t>
      </w:r>
      <w:r w:rsidR="00B042CA" w:rsidRPr="007B4916">
        <w:t xml:space="preserve">, </w:t>
      </w:r>
      <w:r w:rsidRPr="007B4916">
        <w:t>PEFC CoC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suppliers of certified material from the accounting programme. The programme also shows the supplied product type (</w:t>
      </w:r>
      <w:proofErr w:type="gramStart"/>
      <w:r w:rsidRPr="007B4916">
        <w:t>e.g.</w:t>
      </w:r>
      <w:proofErr w:type="gramEnd"/>
      <w:r w:rsidRPr="007B4916">
        <w:t xml:space="preserve"> lumber), material category (can be 100% PEFC</w:t>
      </w:r>
      <w:r w:rsidR="002505D7">
        <w:t xml:space="preserve"> Origin</w:t>
      </w:r>
      <w:r w:rsidRPr="007B4916">
        <w:t>) and the PEFC certificate code of the supplier</w:t>
      </w:r>
      <w:r w:rsidR="00B042CA" w:rsidRPr="007B4916">
        <w:t>.</w:t>
      </w:r>
    </w:p>
    <w:p w14:paraId="28605907" w14:textId="77777777" w:rsidR="00B04E9D" w:rsidRPr="007B4916" w:rsidRDefault="00B04E9D" w:rsidP="0011030E">
      <w:pPr>
        <w:jc w:val="left"/>
        <w:rPr>
          <w:b/>
        </w:rPr>
      </w:pPr>
      <w:r w:rsidRPr="007B4916">
        <w:t>Upon receipt of an invoice, the production assistant checks that the invoice includes the correct PEFC CoC code and PEFC claim. If any information is missing, the material cannot be used as certified and related corrections need to be made physically on material pallets and in the accounting programme.</w:t>
      </w:r>
    </w:p>
    <w:p w14:paraId="1344231C" w14:textId="77777777" w:rsidR="00B04E9D" w:rsidRPr="007B4916" w:rsidRDefault="00B04E9D" w:rsidP="0011030E">
      <w:pPr>
        <w:jc w:val="left"/>
      </w:pPr>
      <w:r w:rsidRPr="007B4916">
        <w:t xml:space="preserve">(FYI: It is not a PEFC requirement to have the PEFC CoC code and PEFC claim on both the shipping documents or invoice; it is sufficient if it is stated on one of the documents and the material can be linked to this document, </w:t>
      </w:r>
      <w:proofErr w:type="gramStart"/>
      <w:r w:rsidRPr="007B4916">
        <w:t>e.g.</w:t>
      </w:r>
      <w:proofErr w:type="gramEnd"/>
      <w:r w:rsidRPr="007B4916">
        <w:t xml:space="preserve"> purchase order number or packaging number.)</w:t>
      </w:r>
    </w:p>
    <w:p w14:paraId="38039A2D" w14:textId="77777777" w:rsidR="00B04E9D" w:rsidRPr="007B4916" w:rsidRDefault="00B04E9D" w:rsidP="00B04E9D"/>
    <w:p w14:paraId="7D3E823E" w14:textId="70C2E77C" w:rsidR="00B04E9D" w:rsidRPr="007B4916" w:rsidRDefault="00B04E9D" w:rsidP="00A54BE8">
      <w:pPr>
        <w:pStyle w:val="Heading1"/>
      </w:pPr>
      <w:bookmarkStart w:id="20" w:name="_Toc477447205"/>
      <w:bookmarkStart w:id="21" w:name="_Toc98930085"/>
      <w:r w:rsidRPr="007B4916">
        <w:t>Material receipt and storage</w:t>
      </w:r>
      <w:bookmarkEnd w:id="20"/>
      <w:r w:rsidR="008514BD">
        <w:t xml:space="preserve"> (5.1)</w:t>
      </w:r>
      <w:bookmarkEnd w:id="21"/>
    </w:p>
    <w:p w14:paraId="621772D1" w14:textId="52C2559C" w:rsidR="00B04E9D" w:rsidRPr="007B4916" w:rsidRDefault="00B04E9D" w:rsidP="0011030E">
      <w:pPr>
        <w:jc w:val="left"/>
      </w:pPr>
      <w:r w:rsidRPr="007B4916">
        <w:t xml:space="preserve">The Foreman on duty is responsible for receiving material and checking appropriate information on shipping documents: volume, quantity, dimensions, PEFC CoC Code and PEFC Claim (100% PEFC </w:t>
      </w:r>
      <w:r w:rsidR="00573B06">
        <w:t>Origin</w:t>
      </w:r>
      <w:r w:rsidR="00CE7C0E">
        <w:t>, 100% PEFC Certified</w:t>
      </w:r>
      <w:r w:rsidR="00811B75">
        <w:t>,</w:t>
      </w:r>
      <w:r w:rsidRPr="007B4916">
        <w:t xml:space="preserve"> 70% PEFC </w:t>
      </w:r>
      <w:r w:rsidR="007736CD" w:rsidRPr="007B4916">
        <w:t>c</w:t>
      </w:r>
      <w:r w:rsidRPr="007B4916">
        <w:t>ertified</w:t>
      </w:r>
      <w:r w:rsidR="00811B75">
        <w:t xml:space="preserve"> or PEFC Controlled Sources</w:t>
      </w:r>
      <w:r w:rsidRPr="007B4916">
        <w:t>).</w:t>
      </w:r>
    </w:p>
    <w:p w14:paraId="389CA427" w14:textId="655C3882" w:rsidR="00B04E9D" w:rsidRPr="007B4916" w:rsidRDefault="00B04E9D" w:rsidP="0011030E">
      <w:pPr>
        <w:jc w:val="left"/>
        <w:rPr>
          <w:b/>
        </w:rPr>
      </w:pPr>
      <w:r w:rsidRPr="007B4916">
        <w:t xml:space="preserve">If it is clear that the material is certified and corresponds with the ordered material, the Foreman will see the material unloaded to the lumber storage area and will attach a sticker with the </w:t>
      </w:r>
      <w:proofErr w:type="gramStart"/>
      <w:r w:rsidRPr="007B4916">
        <w:t>letters ”PEFC</w:t>
      </w:r>
      <w:proofErr w:type="gramEnd"/>
      <w:r w:rsidRPr="007B4916">
        <w:t>” to all certified pallets, so that certified material is always clearly distinguishable. We do not segregate</w:t>
      </w:r>
      <w:r w:rsidR="00C77128">
        <w:t xml:space="preserve"> </w:t>
      </w:r>
      <w:r w:rsidRPr="007B4916">
        <w:t xml:space="preserve">100% PEFC </w:t>
      </w:r>
      <w:r w:rsidR="001B43A7">
        <w:t>Origin</w:t>
      </w:r>
      <w:r w:rsidR="00BE060F">
        <w:t>, 100% PEFC Certified</w:t>
      </w:r>
      <w:r w:rsidRPr="007B4916">
        <w:t xml:space="preserve"> and 70% PEFC </w:t>
      </w:r>
      <w:r w:rsidR="007736CD" w:rsidRPr="007B4916">
        <w:t>c</w:t>
      </w:r>
      <w:r w:rsidRPr="007B4916">
        <w:t>ertified</w:t>
      </w:r>
      <w:r w:rsidR="008537C6">
        <w:t xml:space="preserve"> </w:t>
      </w:r>
      <w:r w:rsidR="00C77128">
        <w:t>material</w:t>
      </w:r>
      <w:r w:rsidRPr="007B4916">
        <w:t xml:space="preserve">.  </w:t>
      </w:r>
      <w:r w:rsidR="00BE060F">
        <w:t xml:space="preserve">In case of </w:t>
      </w:r>
      <w:r w:rsidR="008537C6">
        <w:t>PEFC Controlled Sources</w:t>
      </w:r>
      <w:r w:rsidR="008C4CD5">
        <w:t>, the foreman will attach sticker with letters “PEFC CS</w:t>
      </w:r>
      <w:r w:rsidR="001776AA">
        <w:t>”.</w:t>
      </w:r>
      <w:r w:rsidR="009641D1">
        <w:t xml:space="preserve"> </w:t>
      </w:r>
    </w:p>
    <w:p w14:paraId="6C52390B" w14:textId="169D0A5B" w:rsidR="00B04E9D" w:rsidRPr="007B4916" w:rsidRDefault="00B04E9D" w:rsidP="0011030E">
      <w:pPr>
        <w:jc w:val="left"/>
        <w:rPr>
          <w:b/>
        </w:rPr>
      </w:pPr>
      <w:r w:rsidRPr="007B4916">
        <w:t xml:space="preserve">If PEFC CoC Code and/or PEFC Claim is missing, the material </w:t>
      </w:r>
      <w:r w:rsidR="007736CD" w:rsidRPr="007B4916">
        <w:t>CANNOT</w:t>
      </w:r>
      <w:r w:rsidRPr="007B4916">
        <w:t xml:space="preserve"> be accepted as certified and is not labelled with internal PEFC labels. </w:t>
      </w:r>
    </w:p>
    <w:p w14:paraId="296342C6" w14:textId="77777777" w:rsidR="00B04E9D" w:rsidRPr="007B4916" w:rsidRDefault="00B04E9D" w:rsidP="00B04E9D"/>
    <w:p w14:paraId="60056F6F" w14:textId="5FAB38D6" w:rsidR="00B04E9D" w:rsidRPr="007B4916" w:rsidRDefault="00B04E9D" w:rsidP="00A54BE8">
      <w:pPr>
        <w:pStyle w:val="Heading1"/>
      </w:pPr>
      <w:bookmarkStart w:id="22" w:name="_Toc477447206"/>
      <w:bookmarkStart w:id="23" w:name="_Toc98930086"/>
      <w:r w:rsidRPr="007B4916">
        <w:t>Production</w:t>
      </w:r>
      <w:bookmarkEnd w:id="22"/>
      <w:r w:rsidRPr="007B4916">
        <w:t xml:space="preserve"> </w:t>
      </w:r>
      <w:r w:rsidR="008514BD">
        <w:t>(6.2)</w:t>
      </w:r>
      <w:bookmarkEnd w:id="23"/>
    </w:p>
    <w:p w14:paraId="4B90D66E" w14:textId="25B90A7B" w:rsidR="00B04E9D" w:rsidRPr="007B4916" w:rsidRDefault="00B04E9D" w:rsidP="0011030E">
      <w:pPr>
        <w:jc w:val="left"/>
        <w:rPr>
          <w:b/>
        </w:rPr>
      </w:pPr>
      <w:bookmarkStart w:id="24" w:name="_Toc477447207"/>
      <w:r w:rsidRPr="007B4916">
        <w:t>Production of certified products is conducted as separate production orders for each product number and is registered with a specific order number in the system.</w:t>
      </w:r>
      <w:bookmarkEnd w:id="24"/>
      <w:r w:rsidRPr="007B4916">
        <w:t xml:space="preserve"> </w:t>
      </w:r>
      <w:r w:rsidR="001731F9">
        <w:t xml:space="preserve">We are producing either </w:t>
      </w:r>
      <w:r w:rsidR="003A5C9C">
        <w:t>material with “70% PEFC Certi</w:t>
      </w:r>
      <w:r w:rsidR="009641D1">
        <w:t>fied</w:t>
      </w:r>
      <w:r w:rsidR="003A5C9C">
        <w:t>” or “PEFC Controlled Sources”</w:t>
      </w:r>
      <w:r w:rsidR="00EF627E">
        <w:t xml:space="preserve"> claim.  </w:t>
      </w:r>
    </w:p>
    <w:p w14:paraId="0E7F2363" w14:textId="6A674394" w:rsidR="00B04E9D" w:rsidRPr="007B4916" w:rsidRDefault="00B04E9D" w:rsidP="0011030E">
      <w:pPr>
        <w:jc w:val="left"/>
        <w:rPr>
          <w:b/>
          <w:lang w:eastAsia="en-GB"/>
        </w:rPr>
      </w:pPr>
      <w:bookmarkStart w:id="25" w:name="_Toc477447208"/>
      <w:r w:rsidRPr="007B4916">
        <w:rPr>
          <w:lang w:eastAsia="en-GB"/>
        </w:rPr>
        <w:t xml:space="preserve">The production order is based on specific identification of all raw materials and components used </w:t>
      </w:r>
      <w:proofErr w:type="gramStart"/>
      <w:r w:rsidRPr="007B4916">
        <w:rPr>
          <w:lang w:eastAsia="en-GB"/>
        </w:rPr>
        <w:t>for the production of</w:t>
      </w:r>
      <w:proofErr w:type="gramEnd"/>
      <w:r w:rsidRPr="007B4916">
        <w:rPr>
          <w:lang w:eastAsia="en-GB"/>
        </w:rPr>
        <w:t xml:space="preserve"> certified products at all stages of the process, incl</w:t>
      </w:r>
      <w:r w:rsidR="004B37C0" w:rsidRPr="007B4916">
        <w:rPr>
          <w:lang w:eastAsia="en-GB"/>
        </w:rPr>
        <w:t>uding</w:t>
      </w:r>
      <w:r w:rsidRPr="007B4916">
        <w:rPr>
          <w:lang w:eastAsia="en-GB"/>
        </w:rPr>
        <w:t xml:space="preserve"> raw material stock.</w:t>
      </w:r>
      <w:bookmarkEnd w:id="25"/>
      <w:r w:rsidR="009641D1">
        <w:rPr>
          <w:lang w:eastAsia="en-GB"/>
        </w:rPr>
        <w:t xml:space="preserve"> </w:t>
      </w:r>
      <w:r w:rsidR="004C7D23">
        <w:rPr>
          <w:lang w:eastAsia="en-GB"/>
        </w:rPr>
        <w:t>When producing “PEFC Controlled Sources” material,</w:t>
      </w:r>
      <w:r w:rsidR="000D274C">
        <w:rPr>
          <w:lang w:eastAsia="en-GB"/>
        </w:rPr>
        <w:t xml:space="preserve"> </w:t>
      </w:r>
      <w:r w:rsidR="00D41C83">
        <w:rPr>
          <w:lang w:eastAsia="en-GB"/>
        </w:rPr>
        <w:t xml:space="preserve">material can be either labelled as “PEFC” or “PEFC CS”. When producing “70% PEFC material” only </w:t>
      </w:r>
      <w:r w:rsidR="00897BCE">
        <w:rPr>
          <w:lang w:eastAsia="en-GB"/>
        </w:rPr>
        <w:t xml:space="preserve">“PEFC” material is used. Production </w:t>
      </w:r>
      <w:r w:rsidR="00ED79CE">
        <w:rPr>
          <w:lang w:eastAsia="en-GB"/>
        </w:rPr>
        <w:t>Manager</w:t>
      </w:r>
      <w:r w:rsidR="00897BCE">
        <w:rPr>
          <w:lang w:eastAsia="en-GB"/>
        </w:rPr>
        <w:t xml:space="preserve"> is </w:t>
      </w:r>
      <w:r w:rsidR="00EF7857">
        <w:rPr>
          <w:lang w:eastAsia="en-GB"/>
        </w:rPr>
        <w:t>preparing order forms and ensures that appropriate material is used.</w:t>
      </w:r>
    </w:p>
    <w:p w14:paraId="3E7D563F" w14:textId="5A147AA0" w:rsidR="00B04E9D" w:rsidRPr="007B4916" w:rsidRDefault="004B37C0" w:rsidP="0011030E">
      <w:pPr>
        <w:jc w:val="left"/>
        <w:rPr>
          <w:b/>
          <w:lang w:eastAsia="en-GB"/>
        </w:rPr>
      </w:pPr>
      <w:bookmarkStart w:id="26"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6"/>
    </w:p>
    <w:p w14:paraId="69627B16" w14:textId="77777777" w:rsidR="00B04E9D" w:rsidRPr="007B4916" w:rsidRDefault="00B04E9D" w:rsidP="00B04E9D"/>
    <w:p w14:paraId="0218F0C9" w14:textId="10083387" w:rsidR="00B04E9D" w:rsidRPr="007B4916" w:rsidRDefault="00B04E9D" w:rsidP="00A54BE8">
      <w:pPr>
        <w:pStyle w:val="Heading1"/>
      </w:pPr>
      <w:bookmarkStart w:id="27" w:name="_Toc477447210"/>
      <w:bookmarkStart w:id="28" w:name="_Toc98930087"/>
      <w:r w:rsidRPr="007B4916">
        <w:t>Sales and delivery</w:t>
      </w:r>
      <w:bookmarkEnd w:id="27"/>
      <w:r w:rsidRPr="007B4916">
        <w:t xml:space="preserve"> </w:t>
      </w:r>
      <w:r w:rsidR="008514BD">
        <w:t>(5.2)</w:t>
      </w:r>
      <w:bookmarkEnd w:id="28"/>
    </w:p>
    <w:p w14:paraId="11D9F0D1" w14:textId="1198F280" w:rsidR="00B04E9D" w:rsidRPr="007B4916" w:rsidRDefault="00B04E9D" w:rsidP="0011030E">
      <w:pPr>
        <w:jc w:val="left"/>
        <w:rPr>
          <w:b/>
        </w:rPr>
      </w:pPr>
      <w:bookmarkStart w:id="29" w:name="_Toc477447211"/>
      <w:r w:rsidRPr="007B4916">
        <w:t xml:space="preserve">All products sold as certified are sold </w:t>
      </w:r>
      <w:proofErr w:type="gramStart"/>
      <w:r w:rsidRPr="007B4916">
        <w:t xml:space="preserve">with </w:t>
      </w:r>
      <w:r w:rsidR="00B042CA" w:rsidRPr="007B4916">
        <w:t xml:space="preserve"> </w:t>
      </w:r>
      <w:r w:rsidRPr="007B4916">
        <w:t>”</w:t>
      </w:r>
      <w:proofErr w:type="gramEnd"/>
      <w:r w:rsidRPr="007B4916">
        <w:t xml:space="preserve">70% PEFC </w:t>
      </w:r>
      <w:r w:rsidR="005A53FC" w:rsidRPr="007B4916">
        <w:t>c</w:t>
      </w:r>
      <w:r w:rsidRPr="007B4916">
        <w:t>ertified”</w:t>
      </w:r>
      <w:r w:rsidR="002C64D9">
        <w:t xml:space="preserve"> or </w:t>
      </w:r>
      <w:r w:rsidR="009641D1">
        <w:t>“PEFC Controlled Sources”</w:t>
      </w:r>
      <w:r w:rsidR="0040243A">
        <w:t xml:space="preserve"> claim</w:t>
      </w:r>
      <w:r w:rsidRPr="007B4916">
        <w:t>(</w:t>
      </w:r>
      <w:r w:rsidR="00C85FAA">
        <w:t>5.2.1, 5.2.2</w:t>
      </w:r>
      <w:r w:rsidRPr="007B4916">
        <w:t>).</w:t>
      </w:r>
      <w:bookmarkEnd w:id="29"/>
    </w:p>
    <w:p w14:paraId="70F83254" w14:textId="0B164727" w:rsidR="00B04E9D" w:rsidRPr="007B4916" w:rsidRDefault="00B04E9D" w:rsidP="0011030E">
      <w:pPr>
        <w:jc w:val="left"/>
        <w:rPr>
          <w:b/>
        </w:rPr>
      </w:pPr>
      <w:bookmarkStart w:id="30" w:name="_Toc477447212"/>
      <w:r w:rsidRPr="007B4916">
        <w:t>All PEFC</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PEFC claim and PEFC CoC code in the item text. Example: 70% PEFC </w:t>
      </w:r>
      <w:r w:rsidR="009036C2" w:rsidRPr="007B4916">
        <w:t>c</w:t>
      </w:r>
      <w:r w:rsidRPr="007B4916">
        <w:t>ertified, NC-PEFC/C</w:t>
      </w:r>
      <w:r w:rsidR="00FD2A45" w:rsidRPr="007B4916">
        <w:t>O</w:t>
      </w:r>
      <w:r w:rsidRPr="007B4916">
        <w:t>C-XXXXXX</w:t>
      </w:r>
      <w:bookmarkEnd w:id="30"/>
      <w:r w:rsidR="00C016AC">
        <w:t xml:space="preserve"> or PEFC Controlled Sources, </w:t>
      </w:r>
      <w:r w:rsidR="00C016AC" w:rsidRPr="007B4916">
        <w:t>NC-PEFC/COC-XXXXXX</w:t>
      </w:r>
    </w:p>
    <w:p w14:paraId="7CAFBE64" w14:textId="2FC63387" w:rsidR="00B04E9D" w:rsidRPr="007B4916" w:rsidRDefault="00B04E9D" w:rsidP="0011030E">
      <w:pPr>
        <w:jc w:val="left"/>
        <w:rPr>
          <w:b/>
        </w:rPr>
      </w:pPr>
      <w:bookmarkStart w:id="31" w:name="_Toc477447213"/>
      <w:r w:rsidRPr="007B4916">
        <w:t>When the product is created in this way, all the above PEFC</w:t>
      </w:r>
      <w:r w:rsidR="00825527" w:rsidRPr="007B4916">
        <w:t>-</w:t>
      </w:r>
      <w:r w:rsidRPr="007B4916">
        <w:t>related information is automatically transferred to all sales documents (order confirmation, waybills and invoices etc.), one item</w:t>
      </w:r>
      <w:r w:rsidR="00B20CAC" w:rsidRPr="007B4916">
        <w:t xml:space="preserve"> </w:t>
      </w:r>
      <w:r w:rsidRPr="007B4916">
        <w:t>line with PEFC information for each product.</w:t>
      </w:r>
      <w:bookmarkEnd w:id="31"/>
    </w:p>
    <w:p w14:paraId="7D280885" w14:textId="70B45824" w:rsidR="00B04E9D" w:rsidRPr="007B4916" w:rsidRDefault="00B04E9D" w:rsidP="0011030E">
      <w:pPr>
        <w:jc w:val="left"/>
        <w:rPr>
          <w:b/>
        </w:rPr>
      </w:pPr>
      <w:bookmarkStart w:id="32" w:name="_Toc477447214"/>
      <w:r w:rsidRPr="007B4916">
        <w:t>This covers the following information (</w:t>
      </w:r>
      <w:r w:rsidR="00B96B30">
        <w:t>5.2.1</w:t>
      </w:r>
      <w:r w:rsidRPr="007B4916">
        <w:t>):</w:t>
      </w:r>
      <w:bookmarkEnd w:id="32"/>
      <w:r w:rsidRPr="007B4916">
        <w:t xml:space="preserve"> </w:t>
      </w:r>
    </w:p>
    <w:p w14:paraId="03DBE2D0" w14:textId="751F8794"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Name and contact details of Company </w:t>
      </w:r>
      <w:r w:rsidR="00A75314">
        <w:rPr>
          <w:lang w:val="en-GB"/>
        </w:rPr>
        <w:t>Ltd</w:t>
      </w:r>
      <w:r w:rsidRPr="007B4916">
        <w:rPr>
          <w:lang w:val="en-GB"/>
        </w:rPr>
        <w:t xml:space="preserve"> – these are permanently included in the invoice template</w:t>
      </w:r>
    </w:p>
    <w:p w14:paraId="2598E8DB"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Name and address of the customer – the specific buyer is selected from the database</w:t>
      </w:r>
    </w:p>
    <w:p w14:paraId="7629E23C"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Date when the document was issued – this is entered by the Bookkeeper</w:t>
      </w:r>
    </w:p>
    <w:p w14:paraId="3FD91F58"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lastRenderedPageBreak/>
        <w:t>Quantity of products sold – entered by Bookkeeper based on the waybill</w:t>
      </w:r>
    </w:p>
    <w:p w14:paraId="5CF7CE07" w14:textId="36BDA2A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Company </w:t>
      </w:r>
      <w:proofErr w:type="spellStart"/>
      <w:r w:rsidR="001B1A29">
        <w:rPr>
          <w:lang w:val="en-GB"/>
        </w:rPr>
        <w:t>Ltd</w:t>
      </w:r>
      <w:r w:rsidRPr="007B4916">
        <w:rPr>
          <w:lang w:val="en-GB"/>
        </w:rPr>
        <w:t>’s</w:t>
      </w:r>
      <w:proofErr w:type="spellEnd"/>
      <w:r w:rsidRPr="007B4916">
        <w:rPr>
          <w:lang w:val="en-GB"/>
        </w:rPr>
        <w:t xml:space="preserve"> PEFC certificate registration code – the code appears automatically if the invoice template for certified material is selected</w:t>
      </w:r>
    </w:p>
    <w:p w14:paraId="29A7D15D" w14:textId="723CF10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A PEFC claim (</w:t>
      </w:r>
      <w:proofErr w:type="gramStart"/>
      <w:r w:rsidRPr="007B4916">
        <w:rPr>
          <w:lang w:val="en-GB"/>
        </w:rPr>
        <w:t>e.g.</w:t>
      </w:r>
      <w:proofErr w:type="gramEnd"/>
      <w:r w:rsidRPr="007B4916">
        <w:rPr>
          <w:lang w:val="en-GB"/>
        </w:rPr>
        <w:t xml:space="preserve"> 70% PEFC </w:t>
      </w:r>
      <w:r w:rsidR="00657C57" w:rsidRPr="007B4916">
        <w:rPr>
          <w:lang w:val="en-GB"/>
        </w:rPr>
        <w:t>c</w:t>
      </w:r>
      <w:r w:rsidRPr="007B4916">
        <w:rPr>
          <w:lang w:val="en-GB"/>
        </w:rPr>
        <w:t>ertified</w:t>
      </w:r>
      <w:r w:rsidR="00A87736">
        <w:rPr>
          <w:lang w:val="en-GB"/>
        </w:rPr>
        <w:t xml:space="preserve"> or PEFC Controlled Sources</w:t>
      </w:r>
      <w:r w:rsidRPr="007B4916">
        <w:rPr>
          <w:lang w:val="en-GB"/>
        </w:rPr>
        <w:t>) – the claim is tied to the product and the correct claim appears automatically when specific certified product types are selected from the database.</w:t>
      </w:r>
    </w:p>
    <w:p w14:paraId="2617A910" w14:textId="77777777" w:rsidR="00B04E9D" w:rsidRPr="007B4916" w:rsidRDefault="00B04E9D" w:rsidP="00B04E9D"/>
    <w:p w14:paraId="74BDA134" w14:textId="3378E1A0" w:rsidR="00B04E9D" w:rsidRPr="007B4916" w:rsidRDefault="00B04E9D" w:rsidP="00A54BE8">
      <w:pPr>
        <w:pStyle w:val="Heading1"/>
      </w:pPr>
      <w:bookmarkStart w:id="33" w:name="_Toc477447215"/>
      <w:bookmarkStart w:id="34" w:name="_Toc98930088"/>
      <w:r w:rsidRPr="007B4916">
        <w:t>PEFC trademark use</w:t>
      </w:r>
      <w:bookmarkEnd w:id="33"/>
      <w:r w:rsidR="008514BD">
        <w:t xml:space="preserve"> (5.3)</w:t>
      </w:r>
      <w:bookmarkEnd w:id="34"/>
    </w:p>
    <w:p w14:paraId="543099DC" w14:textId="2F8D747C" w:rsidR="00B20CAC" w:rsidRPr="007B4916" w:rsidRDefault="00B04E9D" w:rsidP="0011030E">
      <w:pPr>
        <w:jc w:val="left"/>
      </w:pPr>
      <w:r w:rsidRPr="007B4916">
        <w:t xml:space="preserve">The Foreman and Sales Manager </w:t>
      </w:r>
      <w:proofErr w:type="gramStart"/>
      <w:r w:rsidRPr="007B4916">
        <w:t>shall at all times</w:t>
      </w:r>
      <w:proofErr w:type="gramEnd"/>
      <w:r w:rsidRPr="007B4916">
        <w:t xml:space="preserve"> be aware of the applicable PEFC logo requirements according to the standard PEFC ST 2001:20</w:t>
      </w:r>
      <w:r w:rsidR="009556FF">
        <w:t>20</w:t>
      </w:r>
      <w:r w:rsidRPr="007B4916">
        <w:t xml:space="preserve"> (</w:t>
      </w:r>
      <w:r w:rsidR="0096545C">
        <w:t>5.3.1</w:t>
      </w:r>
      <w:r w:rsidR="00DA284B">
        <w:t>).</w:t>
      </w:r>
      <w:r w:rsidRPr="007B4916">
        <w:t xml:space="preserve"> </w:t>
      </w:r>
    </w:p>
    <w:p w14:paraId="29DE324A" w14:textId="60BA937C" w:rsidR="00B04E9D" w:rsidRPr="007B4916" w:rsidRDefault="00B20CAC" w:rsidP="0011030E">
      <w:pPr>
        <w:jc w:val="left"/>
      </w:pPr>
      <w:r w:rsidRPr="007B4916">
        <w:t>A</w:t>
      </w:r>
      <w:r w:rsidR="00B04E9D" w:rsidRPr="007B4916">
        <w:t xml:space="preserve"> logo license is requested from our local PEFC office</w:t>
      </w:r>
      <w:r w:rsidRPr="007B4916">
        <w:t xml:space="preserve"> before the first use of PEFC Logo</w:t>
      </w:r>
      <w:r w:rsidR="00B04E9D" w:rsidRPr="007B4916">
        <w:t xml:space="preserve"> (</w:t>
      </w:r>
      <w:r w:rsidR="00D7617F">
        <w:t>5.3.2</w:t>
      </w:r>
      <w:r w:rsidR="00B04E9D" w:rsidRPr="007B4916">
        <w:t xml:space="preserve">).  </w:t>
      </w:r>
    </w:p>
    <w:p w14:paraId="4C3C1806" w14:textId="77777777" w:rsidR="00B04E9D" w:rsidRPr="007B4916" w:rsidRDefault="00B04E9D" w:rsidP="0011030E">
      <w:pPr>
        <w:jc w:val="left"/>
      </w:pPr>
      <w:r w:rsidRPr="007B4916">
        <w:t xml:space="preserve">Our own PEFC certificate is made available to customers on our website: </w:t>
      </w:r>
    </w:p>
    <w:p w14:paraId="38728189" w14:textId="52519A76" w:rsidR="00B04E9D" w:rsidRPr="007B4916" w:rsidRDefault="00B04E9D" w:rsidP="0011030E">
      <w:pPr>
        <w:jc w:val="left"/>
        <w:rPr>
          <w:color w:val="0070C0"/>
          <w:u w:val="single"/>
        </w:rPr>
      </w:pPr>
      <w:r w:rsidRPr="007B4916">
        <w:rPr>
          <w:color w:val="0070C0"/>
          <w:u w:val="single"/>
        </w:rPr>
        <w:t>www.companyltd.com/about us</w:t>
      </w:r>
    </w:p>
    <w:p w14:paraId="1BE03911" w14:textId="77777777" w:rsidR="00B04E9D" w:rsidRPr="007B4916" w:rsidRDefault="00B04E9D" w:rsidP="00B04E9D"/>
    <w:p w14:paraId="03FA01EB" w14:textId="6616863D" w:rsidR="00B04E9D" w:rsidRPr="007B4916" w:rsidRDefault="00B04E9D" w:rsidP="00A54BE8">
      <w:pPr>
        <w:pStyle w:val="Heading1"/>
      </w:pPr>
      <w:bookmarkStart w:id="35" w:name="_Toc477447216"/>
      <w:bookmarkStart w:id="36" w:name="_Toc98930089"/>
      <w:r w:rsidRPr="007B4916">
        <w:t xml:space="preserve">Physical </w:t>
      </w:r>
      <w:r w:rsidR="00F451F7" w:rsidRPr="007B4916">
        <w:t xml:space="preserve">separation </w:t>
      </w:r>
      <w:r w:rsidRPr="007B4916">
        <w:t>method implementation</w:t>
      </w:r>
      <w:bookmarkEnd w:id="35"/>
      <w:r w:rsidR="008514BD">
        <w:t xml:space="preserve"> (6.2.1)</w:t>
      </w:r>
      <w:bookmarkEnd w:id="36"/>
    </w:p>
    <w:p w14:paraId="29284573" w14:textId="7F53C73A" w:rsidR="00B04E9D" w:rsidRPr="007B4916" w:rsidRDefault="00B04E9D" w:rsidP="0011030E">
      <w:pPr>
        <w:jc w:val="left"/>
        <w:rPr>
          <w:b/>
        </w:rPr>
      </w:pPr>
      <w:bookmarkStart w:id="37" w:name="_Toc477447217"/>
      <w:r w:rsidRPr="007B4916">
        <w:t xml:space="preserve">Company </w:t>
      </w:r>
      <w:r w:rsidR="007E7A68" w:rsidRPr="007B4916">
        <w:t>Ltd</w:t>
      </w:r>
      <w:r w:rsidRPr="007B4916">
        <w:t xml:space="preserve"> is using the physical </w:t>
      </w:r>
      <w:r w:rsidR="00C52752" w:rsidRPr="007B4916">
        <w:t xml:space="preserve">separation </w:t>
      </w:r>
      <w:r w:rsidRPr="007B4916">
        <w:t>method for producing PEFC</w:t>
      </w:r>
      <w:r w:rsidR="009F7380" w:rsidRPr="007B4916">
        <w:t>-</w:t>
      </w:r>
      <w:r w:rsidRPr="007B4916">
        <w:t>certified products. We maintain physical separation of all PEFC</w:t>
      </w:r>
      <w:r w:rsidR="009F7380" w:rsidRPr="007B4916">
        <w:t>-</w:t>
      </w:r>
      <w:r w:rsidRPr="007B4916">
        <w:t>certified material used for PEFC production, from non-certified material through reception, processing, packing and shipping (</w:t>
      </w:r>
      <w:r w:rsidR="00300768">
        <w:t>6.2.1</w:t>
      </w:r>
      <w:r w:rsidRPr="007B4916">
        <w:t>).</w:t>
      </w:r>
      <w:bookmarkEnd w:id="37"/>
    </w:p>
    <w:p w14:paraId="08FD25A5" w14:textId="569F249A" w:rsidR="00B04E9D" w:rsidRPr="007B4916" w:rsidRDefault="00B04E9D" w:rsidP="0011030E">
      <w:pPr>
        <w:jc w:val="left"/>
        <w:rPr>
          <w:b/>
        </w:rPr>
      </w:pPr>
      <w:bookmarkStart w:id="38" w:name="_Toc477447218"/>
      <w:r w:rsidRPr="007B4916">
        <w:t>The Production Manager, who prepares production orders, is responsible for clearly indicating “PEFC”</w:t>
      </w:r>
      <w:r w:rsidR="00E9534C">
        <w:t xml:space="preserve"> or “PEFC CS”</w:t>
      </w:r>
      <w:r w:rsidRPr="007B4916">
        <w:t xml:space="preserve"> if the material must be produced </w:t>
      </w:r>
      <w:r w:rsidR="00A7723F">
        <w:t xml:space="preserve">either </w:t>
      </w:r>
      <w:r w:rsidRPr="007B4916">
        <w:t>as PEFC</w:t>
      </w:r>
      <w:r w:rsidR="009F7380" w:rsidRPr="007B4916">
        <w:t>-</w:t>
      </w:r>
      <w:r w:rsidRPr="007B4916">
        <w:t>certified</w:t>
      </w:r>
      <w:r w:rsidR="00A7723F">
        <w:t xml:space="preserve"> or as PEFC controlled sources</w:t>
      </w:r>
      <w:r w:rsidRPr="007B4916">
        <w:t>.</w:t>
      </w:r>
      <w:bookmarkEnd w:id="38"/>
      <w:r w:rsidRPr="007B4916">
        <w:t xml:space="preserve"> </w:t>
      </w:r>
    </w:p>
    <w:p w14:paraId="7299EEC0" w14:textId="6D67974A" w:rsidR="00B04E9D" w:rsidRDefault="00B04E9D" w:rsidP="0011030E">
      <w:pPr>
        <w:jc w:val="left"/>
      </w:pPr>
      <w:bookmarkStart w:id="39" w:name="_Toc477447219"/>
      <w:r w:rsidRPr="007B4916">
        <w:t>For certified production orders</w:t>
      </w:r>
      <w:r w:rsidR="00E14C27" w:rsidRPr="007B4916">
        <w:t>,</w:t>
      </w:r>
      <w:r w:rsidRPr="007B4916">
        <w:t xml:space="preserve"> the Foreman must ensure that only certified material is used. All certified raw material is labelled with the letters “PEFC”</w:t>
      </w:r>
      <w:r w:rsidR="00A81D5B">
        <w:t xml:space="preserve"> </w:t>
      </w:r>
      <w:r w:rsidRPr="007B4916">
        <w:t>and is clearly distinguishable.</w:t>
      </w:r>
      <w:bookmarkEnd w:id="39"/>
    </w:p>
    <w:p w14:paraId="19D89B12" w14:textId="25C1AEDF" w:rsidR="00377A2D" w:rsidRDefault="00377A2D" w:rsidP="0011030E">
      <w:pPr>
        <w:jc w:val="left"/>
      </w:pPr>
    </w:p>
    <w:p w14:paraId="125E76BC" w14:textId="46075976" w:rsidR="00377A2D" w:rsidRPr="007B4916" w:rsidRDefault="00377A2D" w:rsidP="0011030E">
      <w:pPr>
        <w:jc w:val="left"/>
        <w:rPr>
          <w:b/>
        </w:rPr>
      </w:pPr>
      <w:r>
        <w:t xml:space="preserve">For PEFC </w:t>
      </w:r>
      <w:r w:rsidR="005E5D97">
        <w:t xml:space="preserve">controlled sources production orders, the foreman must ensure that either PEFC-certified or PEFC Controlled Sources material is used. </w:t>
      </w:r>
      <w:r w:rsidR="00DF5846">
        <w:t>Suitable raw material is labelled as “PEFC CS” or “PEFC”</w:t>
      </w:r>
      <w:r w:rsidR="007002F0">
        <w:t xml:space="preserve">, but “PEFC CS” is always preferred. </w:t>
      </w:r>
    </w:p>
    <w:p w14:paraId="1669245A" w14:textId="36057B37" w:rsidR="00B04E9D" w:rsidRPr="007B4916" w:rsidRDefault="00B04E9D" w:rsidP="0011030E">
      <w:pPr>
        <w:jc w:val="left"/>
        <w:rPr>
          <w:b/>
        </w:rPr>
      </w:pPr>
      <w:bookmarkStart w:id="40" w:name="_Toc477447220"/>
      <w:r w:rsidRPr="007B4916">
        <w:t>After the first processing stage, a green tracking label with the letters “PEFC”</w:t>
      </w:r>
      <w:r w:rsidR="00491A02">
        <w:t xml:space="preserve"> </w:t>
      </w:r>
      <w:r w:rsidRPr="007B4916">
        <w:t xml:space="preserve">is attached to the pallet. </w:t>
      </w:r>
      <w:r w:rsidR="00807404">
        <w:t xml:space="preserve">For “PEFC CS” material yellow tracking label is used. </w:t>
      </w:r>
      <w:r w:rsidRPr="007B4916">
        <w:t>This ensures that PEFC</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w:t>
      </w:r>
      <w:r w:rsidR="00807404">
        <w:t xml:space="preserve"> PEFC-</w:t>
      </w:r>
      <w:r w:rsidRPr="007B4916">
        <w:t>certified material</w:t>
      </w:r>
      <w:r w:rsidR="00807404">
        <w:t xml:space="preserve"> and </w:t>
      </w:r>
      <w:r w:rsidR="00511169">
        <w:t>yellow tracking label for PEFC controlled sources</w:t>
      </w:r>
      <w:r w:rsidRPr="007B4916">
        <w:t>.</w:t>
      </w:r>
      <w:bookmarkEnd w:id="40"/>
    </w:p>
    <w:p w14:paraId="5AA45A0C" w14:textId="573CDC83" w:rsidR="00B04E9D" w:rsidRPr="007B4916" w:rsidRDefault="00B04E9D" w:rsidP="0011030E">
      <w:pPr>
        <w:jc w:val="left"/>
      </w:pPr>
      <w:bookmarkStart w:id="41" w:name="_Toc477447221"/>
      <w:r w:rsidRPr="007B4916">
        <w:t>It is the responsibility of all staff to ensure that no non-certified material is mixed with PEFC material for orders where a green</w:t>
      </w:r>
      <w:r w:rsidR="00511169">
        <w:t xml:space="preserve"> or yellow</w:t>
      </w:r>
      <w:r w:rsidRPr="007B4916">
        <w:t xml:space="preserve"> tracking label is used (it is acceptable to use PEFC</w:t>
      </w:r>
      <w:r w:rsidR="009F7380" w:rsidRPr="007B4916">
        <w:t>-</w:t>
      </w:r>
      <w:r w:rsidRPr="007B4916">
        <w:t>certified material to produce non-certified products).</w:t>
      </w:r>
      <w:bookmarkEnd w:id="41"/>
    </w:p>
    <w:p w14:paraId="6E1F77E4" w14:textId="77777777" w:rsidR="00B04E9D" w:rsidRPr="007B4916" w:rsidRDefault="00B04E9D" w:rsidP="00B04E9D"/>
    <w:p w14:paraId="4847577F" w14:textId="7E00BCD6" w:rsidR="00B04E9D" w:rsidRPr="007B4916" w:rsidRDefault="006E44DB" w:rsidP="00A54BE8">
      <w:pPr>
        <w:pStyle w:val="Heading1"/>
      </w:pPr>
      <w:bookmarkStart w:id="42" w:name="_Toc98930090"/>
      <w:r>
        <w:t>Outsourcing</w:t>
      </w:r>
      <w:r w:rsidR="008514BD">
        <w:t xml:space="preserve"> (4.9)</w:t>
      </w:r>
      <w:bookmarkEnd w:id="42"/>
    </w:p>
    <w:p w14:paraId="73F46BBD" w14:textId="6DF94614" w:rsidR="00B04E9D" w:rsidRPr="007B4916" w:rsidRDefault="00B04E9D" w:rsidP="0011030E">
      <w:pPr>
        <w:jc w:val="left"/>
      </w:pPr>
      <w:r w:rsidRPr="007B4916">
        <w:t>Outsourcing is to be understood as the process where subcontractors handle PEFC</w:t>
      </w:r>
      <w:r w:rsidR="009F7380" w:rsidRPr="007B4916">
        <w:t>-</w:t>
      </w:r>
      <w:r w:rsidRPr="007B4916">
        <w:t xml:space="preserve">certified material. </w:t>
      </w:r>
    </w:p>
    <w:p w14:paraId="02D6323E" w14:textId="77777777" w:rsidR="00B04E9D" w:rsidRPr="007B4916" w:rsidRDefault="00B04E9D" w:rsidP="0011030E">
      <w:pPr>
        <w:jc w:val="left"/>
      </w:pPr>
      <w:r w:rsidRPr="007B4916">
        <w:lastRenderedPageBreak/>
        <w:t xml:space="preserve">The subcontractor receives the </w:t>
      </w:r>
      <w:proofErr w:type="gramStart"/>
      <w:r w:rsidRPr="007B4916">
        <w:t>material</w:t>
      </w:r>
      <w:proofErr w:type="gramEnd"/>
      <w:r w:rsidRPr="007B4916">
        <w:t xml:space="preserve"> which is physically separated from other material, and returns the material to the organisation when the subcontracted work is completed.</w:t>
      </w:r>
    </w:p>
    <w:p w14:paraId="6E521C4F" w14:textId="676FD783" w:rsidR="00B04E9D" w:rsidRPr="007B4916" w:rsidRDefault="00B04E9D" w:rsidP="0011030E">
      <w:pPr>
        <w:jc w:val="left"/>
      </w:pPr>
      <w:r w:rsidRPr="007B4916">
        <w:t xml:space="preserve">The outsourcing process is covered by this procedure, and </w:t>
      </w:r>
      <w:r w:rsidRPr="007B4916">
        <w:rPr>
          <w:rFonts w:cs="Microsoft Sans Serif"/>
          <w:b/>
        </w:rPr>
        <w:t xml:space="preserve">Company </w:t>
      </w:r>
      <w:r w:rsidR="007E7A68" w:rsidRPr="007B4916">
        <w:rPr>
          <w:rFonts w:cs="Microsoft Sans Serif"/>
          <w:b/>
        </w:rPr>
        <w:t>Ltd</w:t>
      </w:r>
      <w:r w:rsidRPr="007B4916">
        <w:t xml:space="preserve"> subcontractors are included within the internal audit procedures (</w:t>
      </w:r>
      <w:r w:rsidR="00431635">
        <w:t>4.9.1, 4.9.2</w:t>
      </w:r>
      <w:r w:rsidRPr="007B4916">
        <w:t>)</w:t>
      </w:r>
      <w:r w:rsidR="00E14C27" w:rsidRPr="007B4916">
        <w:t>.</w:t>
      </w:r>
    </w:p>
    <w:p w14:paraId="5F14EDD9" w14:textId="77777777" w:rsidR="00B04E9D" w:rsidRPr="007B4916" w:rsidRDefault="00B04E9D" w:rsidP="0011030E">
      <w:pPr>
        <w:jc w:val="left"/>
      </w:pPr>
      <w:r w:rsidRPr="007B4916">
        <w:t xml:space="preserve">The following requirements are followed when using subcontractors: </w:t>
      </w:r>
    </w:p>
    <w:p w14:paraId="40F58502" w14:textId="48AB9CF3"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written agreement (Annex 5) shall be made between Company </w:t>
      </w:r>
      <w:r w:rsidR="007E7A68" w:rsidRPr="007B4916">
        <w:rPr>
          <w:lang w:val="en-GB"/>
        </w:rPr>
        <w:t>Ltd</w:t>
      </w:r>
      <w:r w:rsidRPr="007B4916">
        <w:rPr>
          <w:lang w:val="en-GB"/>
        </w:rPr>
        <w:t xml:space="preserve"> and the subcontractor (</w:t>
      </w:r>
      <w:r w:rsidR="00B676F4">
        <w:rPr>
          <w:lang w:val="en-GB"/>
        </w:rPr>
        <w:t>4.9.2</w:t>
      </w:r>
      <w:r w:rsidRPr="007B4916">
        <w:rPr>
          <w:lang w:val="en-GB"/>
        </w:rPr>
        <w:t>)</w:t>
      </w:r>
      <w:r w:rsidR="00E14C27" w:rsidRPr="007B4916">
        <w:rPr>
          <w:lang w:val="en-GB"/>
        </w:rPr>
        <w:t>.</w:t>
      </w:r>
    </w:p>
    <w:p w14:paraId="25FC7C23" w14:textId="48621A09" w:rsidR="00B04E9D" w:rsidRPr="007B4916" w:rsidRDefault="003B7B1F" w:rsidP="00A80275">
      <w:pPr>
        <w:pStyle w:val="ListParagraph"/>
        <w:numPr>
          <w:ilvl w:val="0"/>
          <w:numId w:val="5"/>
        </w:numPr>
        <w:spacing w:before="0" w:after="200" w:line="276" w:lineRule="auto"/>
        <w:jc w:val="left"/>
        <w:rPr>
          <w:lang w:val="en-GB"/>
        </w:rPr>
      </w:pPr>
      <w:r w:rsidRPr="003B7B1F">
        <w:rPr>
          <w:lang w:val="en-GB"/>
        </w:rPr>
        <w:t>Preferred by Nature</w:t>
      </w:r>
      <w:r w:rsidR="00B04E9D" w:rsidRPr="007B4916">
        <w:rPr>
          <w:lang w:val="en-GB"/>
        </w:rPr>
        <w:t xml:space="preserve"> shall be informed of new agreements and </w:t>
      </w:r>
      <w:r w:rsidR="00336093" w:rsidRPr="007B4916">
        <w:rPr>
          <w:lang w:val="en-GB"/>
        </w:rPr>
        <w:t xml:space="preserve">grant </w:t>
      </w:r>
      <w:r w:rsidR="00B04E9D" w:rsidRPr="007B4916">
        <w:rPr>
          <w:lang w:val="en-GB"/>
        </w:rPr>
        <w:t>approval before any outsourcing takes place.</w:t>
      </w:r>
    </w:p>
    <w:p w14:paraId="62331F75"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company material physically separate in secure and identifiable units. </w:t>
      </w:r>
    </w:p>
    <w:p w14:paraId="5E4AB60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certified material physically separated from all other material during the entire process. </w:t>
      </w:r>
    </w:p>
    <w:p w14:paraId="7336F5CC"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final products physically separated in secure and identifiable units. </w:t>
      </w:r>
    </w:p>
    <w:p w14:paraId="1E80949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subcontractor shall keep all relevant documents related to the outsourcing process and products.</w:t>
      </w:r>
    </w:p>
    <w:p w14:paraId="45D11389" w14:textId="0B7A1241" w:rsidR="00B04E9D" w:rsidRDefault="00B04E9D" w:rsidP="00A80275">
      <w:pPr>
        <w:pStyle w:val="ListParagraph"/>
        <w:numPr>
          <w:ilvl w:val="0"/>
          <w:numId w:val="5"/>
        </w:numPr>
        <w:spacing w:before="0" w:after="200" w:line="276" w:lineRule="auto"/>
        <w:jc w:val="left"/>
        <w:rPr>
          <w:lang w:val="en-GB"/>
        </w:rPr>
      </w:pPr>
      <w:r w:rsidRPr="007B4916">
        <w:rPr>
          <w:lang w:val="en-GB"/>
        </w:rPr>
        <w:t xml:space="preserve">The materials must all be owned by Company </w:t>
      </w:r>
      <w:r w:rsidR="007E7A68" w:rsidRPr="007B4916">
        <w:rPr>
          <w:lang w:val="en-GB"/>
        </w:rPr>
        <w:t>Ltd</w:t>
      </w:r>
      <w:r w:rsidR="009A2D84">
        <w:rPr>
          <w:lang w:val="en-GB"/>
        </w:rPr>
        <w:t>.</w:t>
      </w:r>
    </w:p>
    <w:p w14:paraId="651AF252" w14:textId="00B434DC" w:rsidR="00B76832" w:rsidRPr="007B4916" w:rsidRDefault="00B76832" w:rsidP="00A80275">
      <w:pPr>
        <w:pStyle w:val="ListParagraph"/>
        <w:numPr>
          <w:ilvl w:val="0"/>
          <w:numId w:val="5"/>
        </w:numPr>
        <w:spacing w:before="0" w:after="200" w:line="276" w:lineRule="auto"/>
        <w:jc w:val="left"/>
        <w:rPr>
          <w:lang w:val="en-GB"/>
        </w:rPr>
      </w:pPr>
      <w:r>
        <w:t xml:space="preserve">Company </w:t>
      </w:r>
      <w:proofErr w:type="spellStart"/>
      <w:r>
        <w:t>LTd.</w:t>
      </w:r>
      <w:proofErr w:type="spellEnd"/>
      <w:r>
        <w:t xml:space="preserve"> has access to the </w:t>
      </w:r>
      <w:r w:rsidR="00C70D1A">
        <w:t>subcontractor</w:t>
      </w:r>
      <w:r>
        <w:t>’s site for internal and external auditing of outsourced activities</w:t>
      </w:r>
      <w:r w:rsidR="002B5506">
        <w:t>.</w:t>
      </w:r>
    </w:p>
    <w:p w14:paraId="00E74ED5" w14:textId="6697DA4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list of subcontractors must be implemented and kept </w:t>
      </w:r>
      <w:proofErr w:type="gramStart"/>
      <w:r w:rsidRPr="007B4916">
        <w:rPr>
          <w:lang w:val="en-GB"/>
        </w:rPr>
        <w:t>up</w:t>
      </w:r>
      <w:r w:rsidR="009F7380" w:rsidRPr="007B4916">
        <w:rPr>
          <w:lang w:val="en-GB"/>
        </w:rPr>
        <w:t>-</w:t>
      </w:r>
      <w:r w:rsidRPr="007B4916">
        <w:rPr>
          <w:lang w:val="en-GB"/>
        </w:rPr>
        <w:t>to</w:t>
      </w:r>
      <w:r w:rsidR="009F7380" w:rsidRPr="007B4916">
        <w:rPr>
          <w:lang w:val="en-GB"/>
        </w:rPr>
        <w:t>-</w:t>
      </w:r>
      <w:r w:rsidRPr="007B4916">
        <w:rPr>
          <w:lang w:val="en-GB"/>
        </w:rPr>
        <w:t>date</w:t>
      </w:r>
      <w:proofErr w:type="gramEnd"/>
      <w:r w:rsidRPr="007B4916">
        <w:rPr>
          <w:lang w:val="en-GB"/>
        </w:rPr>
        <w:t>.</w:t>
      </w:r>
    </w:p>
    <w:p w14:paraId="44C7EF9C" w14:textId="77777777" w:rsidR="00B04E9D" w:rsidRPr="007B4916" w:rsidRDefault="00B04E9D" w:rsidP="00B04E9D"/>
    <w:p w14:paraId="45401049" w14:textId="797912AF" w:rsidR="00B04E9D" w:rsidRPr="007B4916" w:rsidRDefault="00B04E9D" w:rsidP="00A54BE8">
      <w:pPr>
        <w:pStyle w:val="Heading1"/>
      </w:pPr>
      <w:bookmarkStart w:id="43" w:name="_Toc477447223"/>
      <w:bookmarkStart w:id="44" w:name="_Toc98930091"/>
      <w:r w:rsidRPr="007B4916">
        <w:t>Occupational health and safety</w:t>
      </w:r>
      <w:bookmarkEnd w:id="43"/>
      <w:r w:rsidR="006740D7">
        <w:t xml:space="preserve"> (4.7)</w:t>
      </w:r>
      <w:bookmarkEnd w:id="44"/>
    </w:p>
    <w:p w14:paraId="45BD92F1" w14:textId="328FDAB8" w:rsidR="00B04E9D" w:rsidRPr="007B4916" w:rsidRDefault="00B04E9D" w:rsidP="0011030E">
      <w:pPr>
        <w:jc w:val="left"/>
      </w:pPr>
      <w:bookmarkStart w:id="45" w:name="_Toc477447224"/>
      <w:r w:rsidRPr="007B4916">
        <w:t xml:space="preserve">The Production Manager is responsible for securing </w:t>
      </w:r>
      <w:r w:rsidR="0089081D" w:rsidRPr="007B4916">
        <w:t>O</w:t>
      </w:r>
      <w:r w:rsidRPr="007B4916">
        <w:t xml:space="preserve">ccupational </w:t>
      </w:r>
      <w:r w:rsidR="0089081D" w:rsidRPr="007B4916">
        <w:t>H</w:t>
      </w:r>
      <w:r w:rsidRPr="007B4916">
        <w:t xml:space="preserve">ealth and </w:t>
      </w:r>
      <w:r w:rsidR="0089081D" w:rsidRPr="007B4916">
        <w:t>S</w:t>
      </w:r>
      <w:r w:rsidRPr="007B4916">
        <w:t>afety at Company Ltd.</w:t>
      </w:r>
      <w:bookmarkEnd w:id="45"/>
    </w:p>
    <w:p w14:paraId="14BAF9E6" w14:textId="0B6C3AFD" w:rsidR="00B04E9D" w:rsidRPr="007B4916" w:rsidRDefault="00B04E9D" w:rsidP="0011030E">
      <w:pPr>
        <w:jc w:val="left"/>
      </w:pPr>
      <w:bookmarkStart w:id="46" w:name="_Toc477447225"/>
      <w:r w:rsidRPr="007B4916">
        <w:t xml:space="preserve">Company </w:t>
      </w:r>
      <w:r w:rsidR="007E7A68" w:rsidRPr="007B4916">
        <w:t>Ltd</w:t>
      </w:r>
      <w:r w:rsidRPr="007B4916">
        <w:t xml:space="preserve"> has established procedures for ensuring </w:t>
      </w:r>
      <w:r w:rsidR="000A0998" w:rsidRPr="007B4916">
        <w:t>Occupational H</w:t>
      </w:r>
      <w:r w:rsidR="0089081D" w:rsidRPr="007B4916">
        <w:t xml:space="preserve">ealth </w:t>
      </w:r>
      <w:r w:rsidRPr="007B4916">
        <w:t xml:space="preserve">and </w:t>
      </w:r>
      <w:r w:rsidR="0089081D" w:rsidRPr="007B4916">
        <w:t>S</w:t>
      </w:r>
      <w:r w:rsidRPr="007B4916">
        <w:t>afety. A hard copy is stored in the Production Manager’s office and is also displayed on the message board.</w:t>
      </w:r>
      <w:bookmarkEnd w:id="46"/>
      <w:r w:rsidRPr="007B4916">
        <w:t xml:space="preserve"> </w:t>
      </w:r>
    </w:p>
    <w:p w14:paraId="6411B7EE" w14:textId="71A11FD1" w:rsidR="00B04E9D" w:rsidRDefault="00B04E9D" w:rsidP="0011030E">
      <w:pPr>
        <w:jc w:val="left"/>
      </w:pPr>
      <w:bookmarkStart w:id="47" w:name="_Toc477447226"/>
      <w:r w:rsidRPr="007B4916">
        <w:t xml:space="preserve">Company </w:t>
      </w:r>
      <w:r w:rsidR="007E7A68" w:rsidRPr="007B4916">
        <w:t>Ltd</w:t>
      </w:r>
      <w:r w:rsidRPr="007B4916">
        <w:t xml:space="preserve"> has a training plan covering </w:t>
      </w:r>
      <w:r w:rsidR="0089081D" w:rsidRPr="007B4916">
        <w:t>O</w:t>
      </w:r>
      <w:r w:rsidRPr="007B4916">
        <w:t xml:space="preserve">ccupational </w:t>
      </w:r>
      <w:r w:rsidR="0089081D" w:rsidRPr="007B4916">
        <w:t>H</w:t>
      </w:r>
      <w:r w:rsidRPr="007B4916">
        <w:t xml:space="preserve">ealth and </w:t>
      </w:r>
      <w:r w:rsidR="0089081D" w:rsidRPr="007B4916">
        <w:t>Safety</w:t>
      </w:r>
      <w:r w:rsidRPr="007B4916">
        <w:t xml:space="preserve">. All new workers are trained on the company’s established health and safety policy during their initial orientation and additional training is conducted as the need arises. Training records are maintained for at least </w:t>
      </w:r>
      <w:r w:rsidR="0089081D" w:rsidRPr="007B4916">
        <w:t>five (</w:t>
      </w:r>
      <w:r w:rsidRPr="007B4916">
        <w:t>5</w:t>
      </w:r>
      <w:r w:rsidR="0089081D" w:rsidRPr="007B4916">
        <w:t>)</w:t>
      </w:r>
      <w:r w:rsidRPr="007B4916">
        <w:t xml:space="preserve"> years.</w:t>
      </w:r>
      <w:bookmarkEnd w:id="47"/>
    </w:p>
    <w:p w14:paraId="4D4E8312" w14:textId="580723FA" w:rsidR="003508C6" w:rsidRDefault="003508C6" w:rsidP="0011030E">
      <w:pPr>
        <w:jc w:val="left"/>
      </w:pPr>
    </w:p>
    <w:p w14:paraId="1C3635FA" w14:textId="3713A8DA" w:rsidR="005811E5" w:rsidRDefault="003508C6" w:rsidP="003508C6">
      <w:pPr>
        <w:jc w:val="left"/>
      </w:pPr>
      <w:r>
        <w:t xml:space="preserve">Company Ltd. </w:t>
      </w:r>
      <w:r w:rsidR="00F61E0B">
        <w:t>confirm</w:t>
      </w:r>
      <w:r w:rsidR="005811E5">
        <w:t>s that:</w:t>
      </w:r>
    </w:p>
    <w:p w14:paraId="14CBEBC3" w14:textId="77777777" w:rsidR="00F61E0B" w:rsidRDefault="003508C6" w:rsidP="003508C6">
      <w:pPr>
        <w:pStyle w:val="ListParagraph"/>
        <w:numPr>
          <w:ilvl w:val="0"/>
          <w:numId w:val="17"/>
        </w:numPr>
        <w:jc w:val="left"/>
      </w:pPr>
      <w:r>
        <w:t xml:space="preserve">workers are not prevented from associating freely, choosing their </w:t>
      </w:r>
      <w:proofErr w:type="gramStart"/>
      <w:r>
        <w:t>representatives</w:t>
      </w:r>
      <w:proofErr w:type="gramEnd"/>
      <w:r>
        <w:t xml:space="preserve"> and bargaining collectively with their employer</w:t>
      </w:r>
    </w:p>
    <w:p w14:paraId="519C320F" w14:textId="621625B0" w:rsidR="00F61E0B" w:rsidRDefault="003508C6" w:rsidP="003508C6">
      <w:pPr>
        <w:pStyle w:val="ListParagraph"/>
        <w:numPr>
          <w:ilvl w:val="0"/>
          <w:numId w:val="17"/>
        </w:numPr>
        <w:jc w:val="left"/>
      </w:pPr>
      <w:r>
        <w:t>forced labour is not used</w:t>
      </w:r>
    </w:p>
    <w:p w14:paraId="0497D0FA" w14:textId="6E7AD14D" w:rsidR="00F61E0B" w:rsidRDefault="003508C6" w:rsidP="003508C6">
      <w:pPr>
        <w:pStyle w:val="ListParagraph"/>
        <w:numPr>
          <w:ilvl w:val="0"/>
          <w:numId w:val="17"/>
        </w:numPr>
        <w:jc w:val="left"/>
      </w:pPr>
      <w:r>
        <w:t>workers under the age of 15 are not used</w:t>
      </w:r>
    </w:p>
    <w:p w14:paraId="385AB6D9" w14:textId="77777777" w:rsidR="00925D2F" w:rsidRDefault="003508C6" w:rsidP="003508C6">
      <w:pPr>
        <w:pStyle w:val="ListParagraph"/>
        <w:numPr>
          <w:ilvl w:val="0"/>
          <w:numId w:val="17"/>
        </w:numPr>
        <w:jc w:val="left"/>
      </w:pPr>
      <w:r>
        <w:t>workers are not denied equal employment opportunities and treatment</w:t>
      </w:r>
    </w:p>
    <w:p w14:paraId="24FC10E1" w14:textId="0A6AA579" w:rsidR="003508C6" w:rsidRPr="007B4916" w:rsidRDefault="003508C6" w:rsidP="003508C6">
      <w:pPr>
        <w:pStyle w:val="ListParagraph"/>
        <w:numPr>
          <w:ilvl w:val="0"/>
          <w:numId w:val="17"/>
        </w:numPr>
        <w:jc w:val="left"/>
      </w:pPr>
      <w:r>
        <w:lastRenderedPageBreak/>
        <w:t>working conditions do not endanger safety or health</w:t>
      </w:r>
    </w:p>
    <w:p w14:paraId="16CA1B53" w14:textId="77777777" w:rsidR="00B04E9D" w:rsidRPr="007B4916" w:rsidRDefault="00B04E9D" w:rsidP="00B04E9D"/>
    <w:p w14:paraId="62870E46" w14:textId="5A3FE976" w:rsidR="00B04E9D" w:rsidRPr="007B4916" w:rsidRDefault="00B04E9D" w:rsidP="00A54BE8">
      <w:pPr>
        <w:pStyle w:val="Heading1"/>
      </w:pPr>
      <w:bookmarkStart w:id="48" w:name="_Toc477447227"/>
      <w:bookmarkStart w:id="49" w:name="_Toc98930092"/>
      <w:bookmarkStart w:id="50" w:name="_Toc250534671"/>
      <w:bookmarkStart w:id="51" w:name="_Toc310506051"/>
      <w:r w:rsidRPr="007B4916">
        <w:t>Internal PEFC audit</w:t>
      </w:r>
      <w:bookmarkEnd w:id="48"/>
      <w:r w:rsidR="006740D7">
        <w:t xml:space="preserve"> (4.6)</w:t>
      </w:r>
      <w:bookmarkEnd w:id="49"/>
    </w:p>
    <w:p w14:paraId="723B8C70" w14:textId="1B225AA6" w:rsidR="00B04E9D" w:rsidRPr="007B4916" w:rsidRDefault="00B04E9D" w:rsidP="0011030E">
      <w:pPr>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CoC system. </w:t>
      </w:r>
      <w:r w:rsidR="0059087A">
        <w:t xml:space="preserve">Internal audit will be </w:t>
      </w:r>
      <w:r w:rsidR="00B16979">
        <w:t>conducted</w:t>
      </w:r>
      <w:r w:rsidR="0059087A">
        <w:t xml:space="preserve"> at least annually and before initial audit.</w:t>
      </w:r>
    </w:p>
    <w:p w14:paraId="71878BF0" w14:textId="77777777" w:rsidR="00B04E9D" w:rsidRPr="007B4916" w:rsidRDefault="00B04E9D" w:rsidP="0011030E">
      <w:pPr>
        <w:jc w:val="left"/>
      </w:pPr>
      <w:r w:rsidRPr="007B4916">
        <w:t>At a minimum, the following details must be audited:</w:t>
      </w:r>
    </w:p>
    <w:p w14:paraId="78105BB6" w14:textId="67E8953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supplier list and product group schedule</w:t>
      </w:r>
    </w:p>
    <w:p w14:paraId="269B5A1E" w14:textId="60B0E75F"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materials purchased</w:t>
      </w:r>
    </w:p>
    <w:p w14:paraId="30DCF44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Interviews of staff involved in the CoC system, ensuring that all relevant staff have knowledge of and understand the procedures relevant to their area of responsibility</w:t>
      </w:r>
    </w:p>
    <w:p w14:paraId="27936D22" w14:textId="58CA8DDA" w:rsidR="00B04E9D" w:rsidRPr="007B4916" w:rsidRDefault="00B04E9D" w:rsidP="0011030E">
      <w:pPr>
        <w:jc w:val="left"/>
      </w:pPr>
      <w:r w:rsidRPr="007B4916">
        <w:t>A summary from the internal audit is prepared including details such as</w:t>
      </w:r>
      <w:r w:rsidR="002B7F70" w:rsidRPr="007B4916">
        <w:t xml:space="preserve"> (Annex 4)</w:t>
      </w:r>
      <w:r w:rsidRPr="007B4916">
        <w:t>:</w:t>
      </w:r>
    </w:p>
    <w:p w14:paraId="5DCE6D11"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Internal auditor’s name</w:t>
      </w:r>
    </w:p>
    <w:p w14:paraId="533B1C7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Date of the audit</w:t>
      </w:r>
    </w:p>
    <w:p w14:paraId="1DBFBB4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Names and functions of staff interviewed</w:t>
      </w:r>
    </w:p>
    <w:p w14:paraId="5F814A0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Conclusion – including a description of Non-Conformity Reports (NCRs) and observations</w:t>
      </w:r>
    </w:p>
    <w:p w14:paraId="7E02765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corrective actions implemented to address NCRs</w:t>
      </w:r>
    </w:p>
    <w:p w14:paraId="3F83BCF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Management signature</w:t>
      </w:r>
    </w:p>
    <w:p w14:paraId="3BF5B1F1" w14:textId="77777777" w:rsidR="00B04E9D" w:rsidRPr="007B4916" w:rsidRDefault="00B04E9D" w:rsidP="00B04E9D"/>
    <w:p w14:paraId="5BB82C56" w14:textId="77777777" w:rsidR="00B04E9D" w:rsidRPr="007B4916" w:rsidRDefault="00B04E9D" w:rsidP="00A54BE8">
      <w:pPr>
        <w:pStyle w:val="Heading1"/>
      </w:pPr>
      <w:bookmarkStart w:id="52" w:name="_Toc477447228"/>
      <w:bookmarkStart w:id="53" w:name="_Toc98930093"/>
      <w:r w:rsidRPr="007B4916">
        <w:t>Annual PEFC audit</w:t>
      </w:r>
      <w:bookmarkEnd w:id="52"/>
      <w:bookmarkEnd w:id="53"/>
    </w:p>
    <w:p w14:paraId="4389CB84" w14:textId="3740A307" w:rsidR="00B04E9D" w:rsidRPr="007B4916" w:rsidRDefault="00B04E9D" w:rsidP="0011030E">
      <w:pPr>
        <w:jc w:val="left"/>
      </w:pPr>
      <w:r w:rsidRPr="007B4916">
        <w:t xml:space="preserve">Prior to the annual external PEFC audit, the following documentation is prepared and submitted to our </w:t>
      </w:r>
      <w:r w:rsidR="003B7B1F" w:rsidRPr="003B7B1F">
        <w:t>Preferred by Nature</w:t>
      </w:r>
      <w:r w:rsidRPr="007B4916">
        <w:t xml:space="preserve"> contact person, at the latest </w:t>
      </w:r>
      <w:r w:rsidR="00461171" w:rsidRPr="007B4916">
        <w:t>three (</w:t>
      </w:r>
      <w:r w:rsidRPr="007B4916">
        <w:t>3</w:t>
      </w:r>
      <w:r w:rsidR="00461171" w:rsidRPr="007B4916">
        <w:t>)</w:t>
      </w:r>
      <w:r w:rsidRPr="007B4916">
        <w:t xml:space="preserve"> days prior to the agreed audit date:</w:t>
      </w:r>
    </w:p>
    <w:p w14:paraId="18514C7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PEFC procedure</w:t>
      </w:r>
    </w:p>
    <w:p w14:paraId="01F02078"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documentation for executed training (Annex 1)</w:t>
      </w:r>
    </w:p>
    <w:p w14:paraId="741A52E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list of suppliers (Annex 2)</w:t>
      </w:r>
    </w:p>
    <w:p w14:paraId="30EAD09E"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Updated Product Group Schedule (Annex 3) </w:t>
      </w:r>
    </w:p>
    <w:p w14:paraId="3B521B6F"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Outsourcing agreements, if applicable</w:t>
      </w:r>
    </w:p>
    <w:p w14:paraId="57F34997" w14:textId="7DA90E89"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subcontractors with PEFC</w:t>
      </w:r>
      <w:r w:rsidR="009F7380" w:rsidRPr="007B4916">
        <w:rPr>
          <w:lang w:val="en-GB"/>
        </w:rPr>
        <w:t>-</w:t>
      </w:r>
      <w:r w:rsidRPr="007B4916">
        <w:rPr>
          <w:lang w:val="en-GB"/>
        </w:rPr>
        <w:t>certified production, if applicable</w:t>
      </w:r>
    </w:p>
    <w:p w14:paraId="2B5AFEA6" w14:textId="77777777" w:rsidR="00B04E9D" w:rsidRPr="007B4916" w:rsidRDefault="00B04E9D" w:rsidP="00B04E9D"/>
    <w:p w14:paraId="5CE7E325" w14:textId="565B515E" w:rsidR="00B04E9D" w:rsidRPr="007B4916" w:rsidRDefault="00B04E9D" w:rsidP="00A54BE8">
      <w:pPr>
        <w:pStyle w:val="Heading1"/>
      </w:pPr>
      <w:bookmarkStart w:id="54" w:name="_Toc98930094"/>
      <w:r w:rsidRPr="007B4916">
        <w:lastRenderedPageBreak/>
        <w:t>Complaint mechanism</w:t>
      </w:r>
      <w:r w:rsidR="006740D7">
        <w:t xml:space="preserve"> (4.7)</w:t>
      </w:r>
      <w:bookmarkEnd w:id="54"/>
    </w:p>
    <w:p w14:paraId="4701EF2A" w14:textId="56AC3881" w:rsidR="00B04E9D" w:rsidRPr="007B4916" w:rsidRDefault="00B04E9D" w:rsidP="0011030E">
      <w:pPr>
        <w:jc w:val="left"/>
      </w:pPr>
      <w:r w:rsidRPr="007B4916">
        <w:t xml:space="preserve">On reception of a </w:t>
      </w:r>
      <w:r w:rsidR="00167F24">
        <w:t xml:space="preserve">written </w:t>
      </w:r>
      <w:r w:rsidRPr="007B4916">
        <w:t>complaint from a supplier, customer or other party in relation to the CoC certification of Company Ltd, it must be ensured that:</w:t>
      </w:r>
    </w:p>
    <w:p w14:paraId="3040E73D" w14:textId="7AB0E061" w:rsidR="00B04E9D" w:rsidRPr="007B4916" w:rsidRDefault="00DF6BDE" w:rsidP="00A80275">
      <w:pPr>
        <w:pStyle w:val="ListParagraph"/>
        <w:numPr>
          <w:ilvl w:val="0"/>
          <w:numId w:val="5"/>
        </w:numPr>
        <w:spacing w:before="0" w:after="200" w:line="276" w:lineRule="auto"/>
        <w:jc w:val="left"/>
        <w:rPr>
          <w:lang w:val="en-GB"/>
        </w:rPr>
      </w:pPr>
      <w:r w:rsidRPr="007B4916">
        <w:rPr>
          <w:lang w:val="en-GB"/>
        </w:rPr>
        <w:t>receipt</w:t>
      </w:r>
      <w:r w:rsidR="00B04E9D" w:rsidRPr="007B4916">
        <w:rPr>
          <w:lang w:val="en-GB"/>
        </w:rPr>
        <w:t xml:space="preserve"> of the complaint is </w:t>
      </w:r>
      <w:r w:rsidR="00167F24">
        <w:rPr>
          <w:lang w:val="en-GB"/>
        </w:rPr>
        <w:t>formally acknowledged</w:t>
      </w:r>
      <w:r w:rsidR="00B04E9D" w:rsidRPr="007B4916">
        <w:rPr>
          <w:lang w:val="en-GB"/>
        </w:rPr>
        <w:t xml:space="preserve"> to the complainant</w:t>
      </w:r>
      <w:r w:rsidR="007B440A">
        <w:rPr>
          <w:lang w:val="en-GB"/>
        </w:rPr>
        <w:t xml:space="preserve"> within 10 </w:t>
      </w:r>
      <w:proofErr w:type="gramStart"/>
      <w:r w:rsidR="007B440A">
        <w:rPr>
          <w:lang w:val="en-GB"/>
        </w:rPr>
        <w:t>workdays</w:t>
      </w:r>
      <w:r w:rsidR="00B04E9D" w:rsidRPr="007B4916">
        <w:rPr>
          <w:lang w:val="en-GB"/>
        </w:rPr>
        <w:t>;</w:t>
      </w:r>
      <w:proofErr w:type="gramEnd"/>
      <w:r w:rsidR="00B04E9D" w:rsidRPr="007B4916">
        <w:rPr>
          <w:lang w:val="en-GB"/>
        </w:rPr>
        <w:t xml:space="preserve"> </w:t>
      </w:r>
    </w:p>
    <w:p w14:paraId="44F3E5D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information needed to evaluate the size and relevance of the complaint is </w:t>
      </w:r>
      <w:proofErr w:type="gramStart"/>
      <w:r w:rsidRPr="007B4916">
        <w:rPr>
          <w:lang w:val="en-GB"/>
        </w:rPr>
        <w:t>collected;</w:t>
      </w:r>
      <w:proofErr w:type="gramEnd"/>
    </w:p>
    <w:p w14:paraId="5BC5BC1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conclusion on the complaint and, if applicable, an action plan is formally communicated to the complainant; and</w:t>
      </w:r>
    </w:p>
    <w:p w14:paraId="4BCE1E77" w14:textId="7667B7E4" w:rsidR="00B04E9D" w:rsidRDefault="00B04E9D" w:rsidP="00A80275">
      <w:pPr>
        <w:pStyle w:val="ListParagraph"/>
        <w:numPr>
          <w:ilvl w:val="0"/>
          <w:numId w:val="5"/>
        </w:numPr>
        <w:spacing w:before="0" w:after="200" w:line="276" w:lineRule="auto"/>
        <w:jc w:val="left"/>
        <w:rPr>
          <w:lang w:val="en-GB"/>
        </w:rPr>
      </w:pPr>
      <w:r w:rsidRPr="007B4916">
        <w:rPr>
          <w:lang w:val="en-GB"/>
        </w:rPr>
        <w:t>relevant corrective actions are implemented</w:t>
      </w:r>
      <w:r w:rsidR="00F23353">
        <w:rPr>
          <w:lang w:val="en-GB"/>
        </w:rPr>
        <w:t>, if necessary</w:t>
      </w:r>
      <w:r w:rsidRPr="007B4916">
        <w:rPr>
          <w:lang w:val="en-GB"/>
        </w:rPr>
        <w:t>.</w:t>
      </w:r>
    </w:p>
    <w:p w14:paraId="13BA0C8D" w14:textId="4EB3AD75" w:rsidR="0080063E" w:rsidRDefault="0080063E" w:rsidP="0080063E">
      <w:pPr>
        <w:spacing w:before="0" w:after="200" w:line="276" w:lineRule="auto"/>
        <w:jc w:val="left"/>
      </w:pPr>
    </w:p>
    <w:p w14:paraId="5E122E9B" w14:textId="1AA542F1" w:rsidR="0080063E" w:rsidRDefault="0080063E" w:rsidP="0080063E">
      <w:pPr>
        <w:pStyle w:val="Heading1"/>
      </w:pPr>
      <w:bookmarkStart w:id="55" w:name="_Toc98930095"/>
      <w:r>
        <w:t>Nonconformity and corrective action</w:t>
      </w:r>
      <w:r w:rsidR="006740D7">
        <w:t xml:space="preserve"> (4.8)</w:t>
      </w:r>
      <w:bookmarkEnd w:id="55"/>
    </w:p>
    <w:p w14:paraId="4481336B" w14:textId="4ADBD604" w:rsidR="00BB168C" w:rsidRDefault="0080063E" w:rsidP="0080063E">
      <w:r>
        <w:t xml:space="preserve">When a nonconformity is identified through internal or external auditing, </w:t>
      </w:r>
      <w:r w:rsidR="00BB168C">
        <w:t>Company Ltd</w:t>
      </w:r>
      <w:r w:rsidR="001F765C">
        <w:t xml:space="preserve"> shall</w:t>
      </w:r>
      <w:r w:rsidR="00BB168C">
        <w:t>:</w:t>
      </w:r>
    </w:p>
    <w:p w14:paraId="006C2869" w14:textId="616E875B" w:rsidR="00B7004E" w:rsidRDefault="0080063E" w:rsidP="00B7004E">
      <w:pPr>
        <w:pStyle w:val="ListParagraph"/>
        <w:numPr>
          <w:ilvl w:val="0"/>
          <w:numId w:val="16"/>
        </w:numPr>
      </w:pPr>
      <w:r>
        <w:t>react</w:t>
      </w:r>
      <w:r w:rsidR="001F765C">
        <w:t xml:space="preserve"> </w:t>
      </w:r>
      <w:r>
        <w:t xml:space="preserve">to the nonconformity and, as applicable: </w:t>
      </w:r>
    </w:p>
    <w:p w14:paraId="49BD2209" w14:textId="77777777" w:rsidR="00B7004E" w:rsidRDefault="0080063E" w:rsidP="00B7004E">
      <w:pPr>
        <w:pStyle w:val="ListParagraph"/>
        <w:numPr>
          <w:ilvl w:val="1"/>
          <w:numId w:val="16"/>
        </w:numPr>
      </w:pPr>
      <w:r>
        <w:t xml:space="preserve">take action to control and correct it </w:t>
      </w:r>
    </w:p>
    <w:p w14:paraId="6A8C727E" w14:textId="0835BB71" w:rsidR="0080063E" w:rsidRDefault="007E0927" w:rsidP="00BF4051">
      <w:pPr>
        <w:pStyle w:val="ListParagraph"/>
        <w:numPr>
          <w:ilvl w:val="1"/>
          <w:numId w:val="16"/>
        </w:numPr>
      </w:pPr>
      <w:r>
        <w:t>deal with</w:t>
      </w:r>
      <w:r w:rsidR="0080063E">
        <w:t xml:space="preserve"> the consequences </w:t>
      </w:r>
    </w:p>
    <w:p w14:paraId="07A0C45F" w14:textId="1B9B26D5" w:rsidR="00B7004E" w:rsidRDefault="0080063E" w:rsidP="00B7004E">
      <w:pPr>
        <w:pStyle w:val="ListParagraph"/>
        <w:numPr>
          <w:ilvl w:val="0"/>
          <w:numId w:val="16"/>
        </w:numPr>
      </w:pPr>
      <w:r>
        <w:t>evaluat</w:t>
      </w:r>
      <w:r w:rsidR="001F765C">
        <w:t>e</w:t>
      </w:r>
      <w:r>
        <w:t xml:space="preserve"> the need for action to eliminate the causes of the nonconformity, in order that it does not recur or occur elsewhere, by: </w:t>
      </w:r>
    </w:p>
    <w:p w14:paraId="3BCCB1E0" w14:textId="77777777" w:rsidR="00B7004E" w:rsidRDefault="0080063E" w:rsidP="00B7004E">
      <w:pPr>
        <w:pStyle w:val="ListParagraph"/>
        <w:numPr>
          <w:ilvl w:val="1"/>
          <w:numId w:val="16"/>
        </w:numPr>
      </w:pPr>
      <w:r>
        <w:t>reviewing the nonconformity</w:t>
      </w:r>
    </w:p>
    <w:p w14:paraId="7593EDA8" w14:textId="77777777" w:rsidR="00B7004E" w:rsidRDefault="0080063E" w:rsidP="00B7004E">
      <w:pPr>
        <w:pStyle w:val="ListParagraph"/>
        <w:numPr>
          <w:ilvl w:val="1"/>
          <w:numId w:val="16"/>
        </w:numPr>
      </w:pPr>
      <w:r>
        <w:t xml:space="preserve">determining the causes of the nonconformity </w:t>
      </w:r>
    </w:p>
    <w:p w14:paraId="2061A872" w14:textId="5491B9DB" w:rsidR="0080063E" w:rsidRDefault="0080063E" w:rsidP="00B7004E">
      <w:pPr>
        <w:pStyle w:val="ListParagraph"/>
        <w:numPr>
          <w:ilvl w:val="1"/>
          <w:numId w:val="16"/>
        </w:numPr>
      </w:pPr>
      <w:r>
        <w:t xml:space="preserve">determining if similar nonconformities exist, or could potentially occur </w:t>
      </w:r>
    </w:p>
    <w:p w14:paraId="314071E5" w14:textId="75AA5B6E" w:rsidR="0084154B" w:rsidRDefault="0080063E" w:rsidP="0080063E">
      <w:pPr>
        <w:pStyle w:val="ListParagraph"/>
        <w:numPr>
          <w:ilvl w:val="0"/>
          <w:numId w:val="16"/>
        </w:numPr>
      </w:pPr>
      <w:r>
        <w:t>implemen</w:t>
      </w:r>
      <w:r w:rsidR="004551F9">
        <w:t>t</w:t>
      </w:r>
      <w:r w:rsidR="001F765C">
        <w:t xml:space="preserve"> </w:t>
      </w:r>
      <w:r>
        <w:t xml:space="preserve">any action needed </w:t>
      </w:r>
    </w:p>
    <w:p w14:paraId="28F5F467" w14:textId="63CFD00D" w:rsidR="0084154B" w:rsidRDefault="004551F9" w:rsidP="0080063E">
      <w:pPr>
        <w:pStyle w:val="ListParagraph"/>
        <w:numPr>
          <w:ilvl w:val="0"/>
          <w:numId w:val="16"/>
        </w:numPr>
      </w:pPr>
      <w:r>
        <w:t>revie</w:t>
      </w:r>
      <w:r w:rsidR="00BF4051">
        <w:t>w</w:t>
      </w:r>
      <w:r w:rsidR="0080063E">
        <w:t xml:space="preserve"> effectiveness of any corrective action taken </w:t>
      </w:r>
    </w:p>
    <w:p w14:paraId="29252081" w14:textId="5203AC20" w:rsidR="00B154D7" w:rsidRDefault="0080063E" w:rsidP="0080063E">
      <w:pPr>
        <w:pStyle w:val="ListParagraph"/>
        <w:numPr>
          <w:ilvl w:val="0"/>
          <w:numId w:val="16"/>
        </w:numPr>
      </w:pPr>
      <w:r>
        <w:t>mak</w:t>
      </w:r>
      <w:r w:rsidR="00BF4051">
        <w:t>e</w:t>
      </w:r>
      <w:r>
        <w:t xml:space="preserve"> changes to the management system, if necessary </w:t>
      </w:r>
    </w:p>
    <w:p w14:paraId="71EF3BB0" w14:textId="77777777" w:rsidR="007C44F5" w:rsidRDefault="007C44F5" w:rsidP="007C44F5">
      <w:pPr>
        <w:pStyle w:val="ListParagraph"/>
        <w:ind w:left="788"/>
      </w:pPr>
    </w:p>
    <w:p w14:paraId="3ED4B0F2" w14:textId="5055B584" w:rsidR="00A56BCB" w:rsidRDefault="00A56BCB" w:rsidP="0080063E">
      <w:r>
        <w:t xml:space="preserve">Company </w:t>
      </w:r>
      <w:proofErr w:type="spellStart"/>
      <w:r>
        <w:t>LTd</w:t>
      </w:r>
      <w:proofErr w:type="spellEnd"/>
      <w:r>
        <w:t xml:space="preserve"> maintains documented information of </w:t>
      </w:r>
      <w:r w:rsidR="009D6537">
        <w:t>all nonconformities and the results of corrective action.</w:t>
      </w:r>
    </w:p>
    <w:p w14:paraId="508FE24C" w14:textId="77777777" w:rsidR="00B154D7" w:rsidRPr="0080063E" w:rsidRDefault="00B154D7" w:rsidP="0080063E"/>
    <w:p w14:paraId="3D73A016" w14:textId="77777777" w:rsidR="00B04E9D" w:rsidRPr="007B4916" w:rsidRDefault="00B04E9D" w:rsidP="00B04E9D"/>
    <w:p w14:paraId="17D13234" w14:textId="6161947F" w:rsidR="00B04E9D" w:rsidRPr="007B4916" w:rsidRDefault="00B04E9D" w:rsidP="00A54BE8">
      <w:pPr>
        <w:pStyle w:val="Heading1"/>
      </w:pPr>
      <w:bookmarkStart w:id="56" w:name="_Toc98930096"/>
      <w:r w:rsidRPr="007B4916">
        <w:t>Due Diligence System</w:t>
      </w:r>
      <w:r w:rsidR="006740D7">
        <w:t xml:space="preserve"> (Section 7)</w:t>
      </w:r>
      <w:bookmarkEnd w:id="56"/>
    </w:p>
    <w:p w14:paraId="4F7FAFEF" w14:textId="77777777" w:rsidR="00B04E9D" w:rsidRPr="007B4916" w:rsidRDefault="00B04E9D" w:rsidP="0011030E">
      <w:pPr>
        <w:jc w:val="left"/>
      </w:pPr>
      <w:r w:rsidRPr="007B4916">
        <w:t>We are required to implement a Due Diligence System (DDS), according to the requirements of the PEFC Standard (please see the description below).</w:t>
      </w:r>
    </w:p>
    <w:p w14:paraId="66173A45" w14:textId="4047D051" w:rsidR="00A157D8" w:rsidRPr="007B4916" w:rsidRDefault="00B04E9D" w:rsidP="00211434">
      <w:pPr>
        <w:jc w:val="left"/>
      </w:pPr>
      <w:r w:rsidRPr="007B4916">
        <w:t xml:space="preserve">We accept </w:t>
      </w:r>
      <w:r w:rsidR="00190EC8" w:rsidRPr="007B4916">
        <w:t xml:space="preserve">only </w:t>
      </w:r>
      <w:r w:rsidR="006E6522">
        <w:t xml:space="preserve">PEFC claimed material, </w:t>
      </w:r>
      <w:r w:rsidR="00C51616">
        <w:t xml:space="preserve">either </w:t>
      </w:r>
      <w:r w:rsidRPr="007B4916">
        <w:t>PEFC</w:t>
      </w:r>
      <w:r w:rsidR="00190EC8" w:rsidRPr="007B4916">
        <w:t>-c</w:t>
      </w:r>
      <w:r w:rsidRPr="007B4916">
        <w:t>ertified</w:t>
      </w:r>
      <w:r w:rsidR="0095280E">
        <w:t xml:space="preserve"> or PEFC controlled sources</w:t>
      </w:r>
      <w:r w:rsidRPr="007B4916">
        <w:t xml:space="preserve"> materials</w:t>
      </w:r>
      <w:r w:rsidR="006E6522">
        <w:t>,</w:t>
      </w:r>
      <w:r w:rsidRPr="007B4916">
        <w:t xml:space="preserve"> as inputs to PEFC </w:t>
      </w:r>
      <w:r w:rsidR="00190EC8" w:rsidRPr="007B4916">
        <w:t>p</w:t>
      </w:r>
      <w:r w:rsidRPr="007B4916">
        <w:t>roduct groups</w:t>
      </w:r>
      <w:r w:rsidR="007168A7">
        <w:t xml:space="preserve">. </w:t>
      </w:r>
      <w:r w:rsidRPr="007B4916">
        <w:t xml:space="preserve"> </w:t>
      </w:r>
      <w:r w:rsidR="007168A7">
        <w:t xml:space="preserve"> </w:t>
      </w:r>
      <w:r w:rsidR="008D3C75">
        <w:t>Therefore, we</w:t>
      </w:r>
      <w:r w:rsidR="007168A7">
        <w:t xml:space="preserve"> don’t need to carry out </w:t>
      </w:r>
      <w:r w:rsidR="00830AD4">
        <w:t>risk assessment</w:t>
      </w:r>
      <w:r w:rsidR="00177B5B">
        <w:t xml:space="preserve">, while we can </w:t>
      </w:r>
      <w:r w:rsidR="0062580C">
        <w:t>consider t</w:t>
      </w:r>
      <w:r w:rsidR="00E2216F">
        <w:t>hat this material has</w:t>
      </w:r>
      <w:r w:rsidR="0062580C">
        <w:t xml:space="preserve"> negligible risk </w:t>
      </w:r>
      <w:r w:rsidR="00294A07">
        <w:t xml:space="preserve">of originating controversial </w:t>
      </w:r>
      <w:r w:rsidR="00E2216F">
        <w:t>sources</w:t>
      </w:r>
      <w:r w:rsidR="0062580C">
        <w:t>.</w:t>
      </w:r>
      <w:r w:rsidR="0073334F">
        <w:t xml:space="preserve"> </w:t>
      </w:r>
      <w:r w:rsidR="00FA1C09">
        <w:t xml:space="preserve">  </w:t>
      </w:r>
    </w:p>
    <w:p w14:paraId="7646EBA2" w14:textId="233AB95D" w:rsidR="00B04E9D" w:rsidRPr="007B4916" w:rsidRDefault="00B04E9D" w:rsidP="0011030E">
      <w:pPr>
        <w:jc w:val="left"/>
      </w:pPr>
      <w:r w:rsidRPr="007B4916">
        <w:t>We must secure access to information on country of origin and species.</w:t>
      </w:r>
      <w:r w:rsidR="0007797E">
        <w:t xml:space="preserve">  Upon request, we will </w:t>
      </w:r>
      <w:r w:rsidR="00FA1C09">
        <w:t>provide this information to PEFC certified and uncertified entities further down the supply chain.  If we do not have this requested information, the request will be passed on to our supplier.</w:t>
      </w:r>
    </w:p>
    <w:p w14:paraId="19CA9A11" w14:textId="77777777" w:rsidR="00B04E9D" w:rsidRPr="007B4916" w:rsidRDefault="00B04E9D" w:rsidP="0011030E">
      <w:pPr>
        <w:jc w:val="left"/>
      </w:pPr>
      <w:r w:rsidRPr="007B4916">
        <w:lastRenderedPageBreak/>
        <w:t>Suppliers must sign an agreement declaring that this information will be provided if needed.</w:t>
      </w:r>
    </w:p>
    <w:p w14:paraId="0C854D87" w14:textId="77777777" w:rsidR="00B04E9D" w:rsidRPr="007B4916" w:rsidRDefault="00B04E9D" w:rsidP="0011030E">
      <w:pPr>
        <w:jc w:val="left"/>
      </w:pPr>
      <w:r w:rsidRPr="007B4916">
        <w:t>NB! Information on species and country of origin does not necessarily have to be exact for each delivery. It is sufficient if we have access to information on the potential country of origin and species included in the products.</w:t>
      </w:r>
    </w:p>
    <w:p w14:paraId="1A6CA737" w14:textId="02390F61" w:rsidR="000D06CB" w:rsidRDefault="0021294B" w:rsidP="0011030E">
      <w:pPr>
        <w:jc w:val="left"/>
      </w:pPr>
      <w:r>
        <w:t xml:space="preserve"> </w:t>
      </w:r>
      <w:r w:rsidR="004A2A56" w:rsidRPr="004A2A56">
        <w:t xml:space="preserve">In case, that there are internal or external substantiated concerns on the origins of material from controversial sources, we will follow up on these concerns </w:t>
      </w:r>
      <w:r w:rsidR="000D06CB">
        <w:t>according to Appendix 1, 4 of the PEFC Chain of Custody standard.</w:t>
      </w:r>
      <w:r w:rsidR="004A2A56" w:rsidRPr="004A2A56">
        <w:t xml:space="preserve"> </w:t>
      </w:r>
    </w:p>
    <w:p w14:paraId="0CFBB353" w14:textId="5C21036D" w:rsidR="00B04E9D" w:rsidRPr="007B4916" w:rsidRDefault="004E564C" w:rsidP="0011030E">
      <w:pPr>
        <w:jc w:val="left"/>
      </w:pPr>
      <w:r>
        <w:t xml:space="preserve">Along with this procedure, we have a commitment in place covering all of the forest and </w:t>
      </w:r>
      <w:proofErr w:type="gramStart"/>
      <w:r>
        <w:t>tree based</w:t>
      </w:r>
      <w:proofErr w:type="gramEnd"/>
      <w:r>
        <w:t xml:space="preserve"> material inputs to our facility to ensure that if we are notified or have received a substantiated concern that these materials origina</w:t>
      </w:r>
      <w:r w:rsidR="00445835">
        <w:t>te</w:t>
      </w:r>
      <w:r>
        <w:t xml:space="preserve"> from</w:t>
      </w:r>
      <w:r w:rsidR="00C32A9E">
        <w:t xml:space="preserve"> </w:t>
      </w:r>
      <w:r w:rsidR="001A37DF">
        <w:t xml:space="preserve">illegal sources, </w:t>
      </w:r>
      <w:r w:rsidR="00F94206">
        <w:t xml:space="preserve">then we carry out further investigation. </w:t>
      </w:r>
      <w:r w:rsidR="00B62F3C">
        <w:t xml:space="preserve">Our suppliers </w:t>
      </w:r>
      <w:r w:rsidR="00072099">
        <w:t xml:space="preserve">and our investigation </w:t>
      </w:r>
      <w:r w:rsidR="00A52268">
        <w:t xml:space="preserve">must </w:t>
      </w:r>
      <w:r w:rsidR="00B62F3C">
        <w:t>verify</w:t>
      </w:r>
      <w:r w:rsidR="008E6C96">
        <w:t xml:space="preserve"> that delivered material has “negligible risk” </w:t>
      </w:r>
      <w:r w:rsidR="00E11C8B">
        <w:t xml:space="preserve">of originating from </w:t>
      </w:r>
      <w:r w:rsidR="0001678D">
        <w:t>i</w:t>
      </w:r>
      <w:r w:rsidR="00545481">
        <w:t xml:space="preserve">llegal </w:t>
      </w:r>
      <w:r w:rsidR="0001678D">
        <w:t>sources</w:t>
      </w:r>
      <w:r w:rsidR="00545481">
        <w:t xml:space="preserve"> (</w:t>
      </w:r>
      <w:r w:rsidR="00E11C8B">
        <w:t xml:space="preserve">controversial </w:t>
      </w:r>
      <w:r w:rsidR="00545481">
        <w:t>sources)</w:t>
      </w:r>
      <w:r w:rsidR="008D23F4">
        <w:t xml:space="preserve">. </w:t>
      </w:r>
      <w:r w:rsidR="000D06CB">
        <w:t xml:space="preserve"> </w:t>
      </w:r>
      <w:r w:rsidR="00B04E9D" w:rsidRPr="007B4916">
        <w:t xml:space="preserve">NB! This requirement </w:t>
      </w:r>
      <w:r w:rsidR="000E3652" w:rsidRPr="007B4916">
        <w:t>applies not only</w:t>
      </w:r>
      <w:r w:rsidR="00B04E9D" w:rsidRPr="007B4916">
        <w:t xml:space="preserve"> to our PEFC </w:t>
      </w:r>
      <w:r w:rsidR="00190EC8" w:rsidRPr="007B4916">
        <w:t>p</w:t>
      </w:r>
      <w:r w:rsidR="00B04E9D" w:rsidRPr="007B4916">
        <w:t xml:space="preserve">roduct groups covered by our </w:t>
      </w:r>
      <w:proofErr w:type="gramStart"/>
      <w:r w:rsidR="00B04E9D" w:rsidRPr="007B4916">
        <w:t>certificate, but</w:t>
      </w:r>
      <w:proofErr w:type="gramEnd"/>
      <w:r w:rsidR="00B04E9D" w:rsidRPr="007B4916">
        <w:t xml:space="preserve"> applies to all wood</w:t>
      </w:r>
      <w:r w:rsidR="000E3652" w:rsidRPr="007B4916">
        <w:t>-</w:t>
      </w:r>
      <w:r w:rsidR="00B04E9D" w:rsidRPr="007B4916">
        <w:t>based materials handled within our company.</w:t>
      </w:r>
      <w:r w:rsidR="005F15E1">
        <w:t xml:space="preserve"> </w:t>
      </w:r>
    </w:p>
    <w:p w14:paraId="2F1B375E" w14:textId="35EA79F6" w:rsidR="00B04E9D" w:rsidRPr="007B4916" w:rsidRDefault="00B04E9D" w:rsidP="0011030E">
      <w:pPr>
        <w:jc w:val="left"/>
      </w:pPr>
      <w:r w:rsidRPr="007B4916">
        <w:t xml:space="preserve">If a third party raises suspicion against us regarding our supplier not </w:t>
      </w:r>
      <w:proofErr w:type="gramStart"/>
      <w:r w:rsidRPr="007B4916">
        <w:t>being in compliance with</w:t>
      </w:r>
      <w:proofErr w:type="gramEnd"/>
      <w:r w:rsidRPr="007B4916">
        <w:t xml:space="preserve"> legal requirements and other aspects of controversial sources, these accusations will be investigated and, if found valid, a (re)evaluation of the risk will be made OR the supplier will be excluded from delivering PEFC</w:t>
      </w:r>
      <w:r w:rsidR="00CF5B84" w:rsidRPr="007B4916">
        <w:t>-c</w:t>
      </w:r>
      <w:r w:rsidRPr="007B4916">
        <w:t>ertified materials.</w:t>
      </w:r>
    </w:p>
    <w:p w14:paraId="4227DE2D" w14:textId="0D59906B" w:rsidR="00B04E9D" w:rsidRPr="007B4916" w:rsidRDefault="00B04E9D" w:rsidP="0011030E">
      <w:pPr>
        <w:jc w:val="left"/>
      </w:pPr>
      <w:r w:rsidRPr="007B4916">
        <w:t xml:space="preserve">In case of reasonable suspicion, any materials previously excluded from risk evaluation will be evaluated according to the requirements of the </w:t>
      </w:r>
      <w:proofErr w:type="gramStart"/>
      <w:r w:rsidRPr="007B4916">
        <w:t>standard, or</w:t>
      </w:r>
      <w:proofErr w:type="gramEnd"/>
      <w:r w:rsidRPr="007B4916">
        <w:t xml:space="preserve"> will be excluded as inputs in PEFC </w:t>
      </w:r>
      <w:r w:rsidR="006325B1" w:rsidRPr="007B4916">
        <w:t>p</w:t>
      </w:r>
      <w:r w:rsidRPr="007B4916">
        <w:t>roduct groups.</w:t>
      </w:r>
    </w:p>
    <w:p w14:paraId="44339335" w14:textId="77777777" w:rsidR="003E607B" w:rsidRDefault="003E607B" w:rsidP="00A54BE8">
      <w:pPr>
        <w:pStyle w:val="Heading1"/>
      </w:pPr>
    </w:p>
    <w:p w14:paraId="57A9D3DD" w14:textId="77777777" w:rsidR="00272309" w:rsidRDefault="00272309">
      <w:pPr>
        <w:spacing w:before="0" w:after="200" w:line="276" w:lineRule="auto"/>
        <w:jc w:val="left"/>
        <w:rPr>
          <w:rFonts w:eastAsiaTheme="majorEastAsia" w:cstheme="majorBidi"/>
          <w:b/>
          <w:bCs/>
          <w:color w:val="00907C"/>
          <w:sz w:val="32"/>
          <w:szCs w:val="28"/>
        </w:rPr>
      </w:pPr>
      <w:r>
        <w:br w:type="page"/>
      </w:r>
    </w:p>
    <w:p w14:paraId="0E8333B3" w14:textId="2202920D" w:rsidR="00B04E9D" w:rsidRPr="007B4916" w:rsidRDefault="00B04E9D" w:rsidP="00A54BE8">
      <w:pPr>
        <w:pStyle w:val="Heading1"/>
      </w:pPr>
      <w:bookmarkStart w:id="57" w:name="_Toc98930097"/>
      <w:r w:rsidRPr="007B4916">
        <w:lastRenderedPageBreak/>
        <w:t xml:space="preserve">Annex 1: Documentation for training </w:t>
      </w:r>
      <w:bookmarkEnd w:id="50"/>
      <w:bookmarkEnd w:id="51"/>
      <w:r w:rsidRPr="007B4916">
        <w:t>of staff</w:t>
      </w:r>
      <w:bookmarkEnd w:id="57"/>
    </w:p>
    <w:p w14:paraId="5A631B37" w14:textId="77777777" w:rsidR="00B04E9D" w:rsidRPr="007B4916" w:rsidRDefault="00B04E9D" w:rsidP="00B04E9D">
      <w:pPr>
        <w:pStyle w:val="NoSpacing"/>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5234D944" w:rsidR="00B04E9D" w:rsidRPr="007B4916" w:rsidRDefault="00B04E9D" w:rsidP="0011030E">
      <w:pPr>
        <w:jc w:val="left"/>
      </w:pPr>
      <w:r w:rsidRPr="007B4916">
        <w:t>The following members of staff have received training related to PEFC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11030E">
            <w:pPr>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11030E">
            <w:pPr>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11030E">
            <w:pPr>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11030E">
            <w:pPr>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11030E">
            <w:pPr>
              <w:jc w:val="left"/>
              <w:rPr>
                <w:b/>
                <w:color w:val="FFFFFF" w:themeColor="background1"/>
              </w:rPr>
            </w:pPr>
            <w:r w:rsidRPr="007B4916">
              <w:rPr>
                <w:b/>
                <w:color w:val="FFFFFF" w:themeColor="background1"/>
              </w:rPr>
              <w:t>Name of the trainer/instructor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58" w:name="_Toc310506052"/>
      <w:r w:rsidRPr="007B4916">
        <w:br w:type="page"/>
      </w:r>
    </w:p>
    <w:p w14:paraId="62C8A16D" w14:textId="77777777" w:rsidR="00B04E9D" w:rsidRPr="007B4916" w:rsidRDefault="00B04E9D" w:rsidP="00A54BE8">
      <w:pPr>
        <w:pStyle w:val="Heading1"/>
      </w:pPr>
      <w:bookmarkStart w:id="59" w:name="_Toc477447229"/>
      <w:bookmarkStart w:id="60" w:name="_Toc98930098"/>
      <w:r w:rsidRPr="007B4916">
        <w:lastRenderedPageBreak/>
        <w:t xml:space="preserve">Annex 2: PEFC </w:t>
      </w:r>
      <w:bookmarkEnd w:id="58"/>
      <w:r w:rsidRPr="007B4916">
        <w:t>Supplier List</w:t>
      </w:r>
      <w:bookmarkEnd w:id="59"/>
      <w:bookmarkEnd w:id="60"/>
    </w:p>
    <w:p w14:paraId="1734B4F1" w14:textId="0A5CED96" w:rsidR="00B04E9D" w:rsidRPr="007B4916" w:rsidRDefault="00B04E9D" w:rsidP="002B7F70">
      <w:pPr>
        <w:jc w:val="left"/>
        <w:rPr>
          <w:color w:val="FFFFFF" w:themeColor="background1"/>
        </w:rPr>
      </w:pPr>
      <w:r w:rsidRPr="007B4916">
        <w:rPr>
          <w:rFonts w:cs="Microsoft Sans Serif"/>
        </w:rPr>
        <w:t xml:space="preserve">This list is verified every 3 months at </w:t>
      </w:r>
      <w:hyperlink r:id="rId19" w:history="1">
        <w:r w:rsidR="003904B4" w:rsidRPr="006C1423">
          <w:rPr>
            <w:rStyle w:val="Hyperlink"/>
          </w:rPr>
          <w:t>https://pefc.org/find-certified</w:t>
        </w:r>
      </w:hyperlink>
      <w:r w:rsidR="003904B4">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7B4916" w14:paraId="4E174E07" w14:textId="77777777" w:rsidTr="002C144C">
        <w:trPr>
          <w:trHeight w:val="1628"/>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2C144C" w:rsidRPr="007B4916" w:rsidRDefault="002C144C" w:rsidP="0011030E">
            <w:pPr>
              <w:jc w:val="left"/>
              <w:rPr>
                <w:b/>
                <w:color w:val="FFFFFF" w:themeColor="background1"/>
              </w:rPr>
            </w:pPr>
            <w:r w:rsidRPr="007B4916">
              <w:rPr>
                <w:b/>
                <w:color w:val="FFFFFF" w:themeColor="background1"/>
              </w:rPr>
              <w:t>Supplier</w:t>
            </w:r>
          </w:p>
          <w:p w14:paraId="26F88C05" w14:textId="77777777" w:rsidR="002C144C" w:rsidRPr="007B4916" w:rsidRDefault="002C144C" w:rsidP="0011030E">
            <w:pPr>
              <w:jc w:val="left"/>
              <w:rPr>
                <w:color w:val="FFFFFF" w:themeColor="background1"/>
              </w:rPr>
            </w:pPr>
            <w:r w:rsidRPr="007B4916">
              <w:rPr>
                <w:color w:val="FFFFFF" w:themeColor="background1"/>
              </w:rPr>
              <w:t>(Name and address)</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2C144C" w:rsidRPr="007B4916" w:rsidRDefault="002C144C" w:rsidP="0011030E">
            <w:pPr>
              <w:jc w:val="left"/>
              <w:rPr>
                <w:b/>
                <w:color w:val="FFFFFF" w:themeColor="background1"/>
              </w:rPr>
            </w:pPr>
            <w:r w:rsidRPr="007B4916">
              <w:rPr>
                <w:b/>
                <w:color w:val="FFFFFF" w:themeColor="background1"/>
              </w:rPr>
              <w:t>Product type</w:t>
            </w:r>
          </w:p>
          <w:p w14:paraId="7E23B8A9" w14:textId="77777777" w:rsidR="002C144C" w:rsidRPr="007B4916" w:rsidRDefault="002C144C" w:rsidP="0011030E">
            <w:pPr>
              <w:jc w:val="left"/>
              <w:rPr>
                <w:color w:val="FFFFFF" w:themeColor="background1"/>
              </w:rPr>
            </w:pPr>
            <w:r w:rsidRPr="007B4916">
              <w:rPr>
                <w:color w:val="FFFFFF" w:themeColor="background1"/>
              </w:rPr>
              <w:t>(Description of the product)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4C3C8321" w:rsidR="002C144C" w:rsidRPr="007B4916" w:rsidRDefault="002C144C" w:rsidP="0011030E">
            <w:pPr>
              <w:jc w:val="left"/>
              <w:rPr>
                <w:b/>
                <w:color w:val="FFFFFF" w:themeColor="background1"/>
              </w:rPr>
            </w:pPr>
            <w:r w:rsidRPr="007B4916">
              <w:rPr>
                <w:b/>
                <w:color w:val="FFFFFF" w:themeColor="background1"/>
              </w:rPr>
              <w:t>Material category</w:t>
            </w:r>
          </w:p>
          <w:p w14:paraId="57AA50BF" w14:textId="77777777" w:rsidR="002C144C" w:rsidRPr="007B4916" w:rsidRDefault="002C144C" w:rsidP="0011030E">
            <w:pPr>
              <w:jc w:val="left"/>
              <w:rPr>
                <w:color w:val="FFFFFF" w:themeColor="background1"/>
              </w:rPr>
            </w:pPr>
            <w:r w:rsidRPr="007B4916">
              <w:rPr>
                <w:color w:val="FFFFFF" w:themeColor="background1"/>
              </w:rPr>
              <w:t>(100% PEFC Certified or XX% PEFC Certified)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2C144C" w:rsidRPr="007B4916" w:rsidRDefault="002C144C" w:rsidP="00471128">
            <w:pPr>
              <w:jc w:val="left"/>
              <w:rPr>
                <w:b/>
                <w:color w:val="FFFFFF" w:themeColor="background1"/>
              </w:rPr>
            </w:pPr>
            <w:r w:rsidRPr="007B4916">
              <w:rPr>
                <w:b/>
                <w:color w:val="FFFFFF" w:themeColor="background1"/>
              </w:rPr>
              <w:t>PEFC CoC code</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2C144C" w:rsidRPr="007B4916" w:rsidRDefault="002C144C" w:rsidP="0011030E">
            <w:pPr>
              <w:jc w:val="left"/>
              <w:rPr>
                <w:b/>
                <w:color w:val="FFFFFF" w:themeColor="background1"/>
              </w:rPr>
            </w:pPr>
            <w:r w:rsidRPr="007B4916">
              <w:rPr>
                <w:b/>
                <w:color w:val="FFFFFF" w:themeColor="background1"/>
              </w:rPr>
              <w:t>Date of latest verification</w:t>
            </w:r>
          </w:p>
        </w:tc>
      </w:tr>
      <w:tr w:rsidR="002C144C" w:rsidRPr="007B4916"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7B4916" w:rsidRDefault="002C144C" w:rsidP="0011030E">
            <w:pPr>
              <w:rPr>
                <w:lang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7B4916" w:rsidRDefault="002C144C" w:rsidP="0011030E"/>
        </w:tc>
      </w:tr>
      <w:tr w:rsidR="002C144C" w:rsidRPr="007B4916"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7B4916" w:rsidRDefault="002C144C" w:rsidP="0011030E"/>
        </w:tc>
      </w:tr>
      <w:tr w:rsidR="002C144C" w:rsidRPr="007B4916"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7B4916" w:rsidRDefault="002C144C" w:rsidP="0011030E"/>
        </w:tc>
      </w:tr>
      <w:tr w:rsidR="002C144C" w:rsidRPr="007B4916"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7B4916" w:rsidRDefault="002C144C" w:rsidP="0011030E"/>
        </w:tc>
      </w:tr>
      <w:tr w:rsidR="002C144C" w:rsidRPr="007B4916"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7B4916" w:rsidRDefault="002C144C" w:rsidP="0011030E"/>
        </w:tc>
      </w:tr>
      <w:tr w:rsidR="002C144C" w:rsidRPr="007B4916"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7B4916" w:rsidRDefault="002C144C" w:rsidP="0011030E"/>
        </w:tc>
      </w:tr>
      <w:tr w:rsidR="002C144C" w:rsidRPr="007B4916"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7B4916" w:rsidRDefault="002C144C" w:rsidP="0011030E"/>
        </w:tc>
      </w:tr>
      <w:tr w:rsidR="002C144C" w:rsidRPr="007B4916"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7B4916" w:rsidRDefault="002C144C" w:rsidP="0011030E"/>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7B4916" w:rsidRDefault="002C144C" w:rsidP="0011030E"/>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7B4916" w:rsidRDefault="002C144C" w:rsidP="0011030E"/>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7B4916" w:rsidRDefault="002C144C" w:rsidP="0011030E"/>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7B4916" w:rsidRDefault="002C144C" w:rsidP="0011030E"/>
        </w:tc>
      </w:tr>
    </w:tbl>
    <w:p w14:paraId="0CC05874" w14:textId="77777777" w:rsidR="00B04E9D" w:rsidRPr="007B4916" w:rsidRDefault="00B04E9D" w:rsidP="00B04E9D"/>
    <w:p w14:paraId="4A0E0C44" w14:textId="77777777" w:rsidR="00B04E9D" w:rsidRPr="007B4916" w:rsidRDefault="00B04E9D" w:rsidP="00B04E9D"/>
    <w:p w14:paraId="17F97A67" w14:textId="77777777" w:rsidR="00B04E9D" w:rsidRPr="007B4916" w:rsidRDefault="00B04E9D" w:rsidP="00B04E9D">
      <w:pPr>
        <w:sectPr w:rsidR="00B04E9D" w:rsidRPr="007B4916" w:rsidSect="00B8432E">
          <w:pgSz w:w="11906" w:h="16838"/>
          <w:pgMar w:top="2880" w:right="1440" w:bottom="1440" w:left="1440" w:header="720" w:footer="720" w:gutter="0"/>
          <w:cols w:space="720"/>
          <w:titlePg/>
          <w:docGrid w:linePitch="360"/>
        </w:sectPr>
      </w:pPr>
    </w:p>
    <w:p w14:paraId="58D971E5" w14:textId="15822020" w:rsidR="00B04E9D" w:rsidRPr="007B4916" w:rsidRDefault="00B04E9D" w:rsidP="00A54BE8">
      <w:pPr>
        <w:pStyle w:val="Heading1"/>
      </w:pPr>
      <w:bookmarkStart w:id="61" w:name="_Toc477447230"/>
      <w:bookmarkStart w:id="62" w:name="_Toc98930099"/>
      <w:r w:rsidRPr="007B4916">
        <w:lastRenderedPageBreak/>
        <w:t xml:space="preserve">Annex 3: PEFC Product Group </w:t>
      </w:r>
      <w:bookmarkEnd w:id="61"/>
      <w:r w:rsidR="002B7F70" w:rsidRPr="007B4916">
        <w:t>List</w:t>
      </w:r>
      <w:bookmarkEnd w:id="62"/>
      <w:r w:rsidR="002B7F70" w:rsidRPr="007B4916">
        <w:t xml:space="preserve">  </w:t>
      </w:r>
    </w:p>
    <w:p w14:paraId="28F34C0A" w14:textId="77777777" w:rsidR="00B04E9D" w:rsidRPr="007B4916" w:rsidRDefault="00B04E9D" w:rsidP="00B04E9D">
      <w:pPr>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PEFC product group</w:t>
            </w:r>
          </w:p>
          <w:p w14:paraId="0691E3F7"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description</w:t>
            </w:r>
            <w:proofErr w:type="gramEnd"/>
            <w:r w:rsidRPr="007B4916">
              <w:rPr>
                <w:rFonts w:cs="Arial"/>
                <w:b/>
                <w:bCs/>
                <w:color w:val="FFFFFF" w:themeColor="background1"/>
                <w:szCs w:val="18"/>
              </w:rPr>
              <w:t xml:space="preserve"> of the product)</w:t>
            </w:r>
          </w:p>
        </w:tc>
        <w:tc>
          <w:tcPr>
            <w:tcW w:w="600" w:type="pct"/>
            <w:shd w:val="clear" w:color="auto" w:fill="91B11B"/>
          </w:tcPr>
          <w:p w14:paraId="25E339E6"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see</w:t>
            </w:r>
            <w:proofErr w:type="gramEnd"/>
            <w:r w:rsidRPr="007B4916">
              <w:rPr>
                <w:rFonts w:cs="Arial"/>
                <w:b/>
                <w:bCs/>
                <w:color w:val="FFFFFF" w:themeColor="background1"/>
                <w:szCs w:val="18"/>
              </w:rPr>
              <w:t xml:space="preserve"> list on following page)</w:t>
            </w:r>
          </w:p>
        </w:tc>
        <w:tc>
          <w:tcPr>
            <w:tcW w:w="708" w:type="pct"/>
            <w:shd w:val="clear" w:color="auto" w:fill="91B11B"/>
          </w:tcPr>
          <w:p w14:paraId="03C47C6F"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Output PEFC category</w:t>
            </w:r>
          </w:p>
        </w:tc>
        <w:tc>
          <w:tcPr>
            <w:tcW w:w="496" w:type="pct"/>
            <w:shd w:val="clear" w:color="auto" w:fill="91B11B"/>
          </w:tcPr>
          <w:p w14:paraId="23E66A4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w:t>
            </w:r>
            <w:proofErr w:type="gramStart"/>
            <w:r w:rsidRPr="007B4916">
              <w:rPr>
                <w:rFonts w:cs="Arial"/>
                <w:b/>
                <w:bCs/>
                <w:color w:val="FFFFFF" w:themeColor="background1"/>
                <w:szCs w:val="18"/>
              </w:rPr>
              <w:t>choose</w:t>
            </w:r>
            <w:proofErr w:type="gramEnd"/>
            <w:r w:rsidRPr="007B4916">
              <w:rPr>
                <w:rFonts w:cs="Arial"/>
                <w:b/>
                <w:bCs/>
                <w:color w:val="FFFFFF" w:themeColor="background1"/>
                <w:szCs w:val="18"/>
              </w:rPr>
              <w:t xml:space="preserve"> from drop-down menu)</w:t>
            </w:r>
          </w:p>
        </w:tc>
        <w:tc>
          <w:tcPr>
            <w:tcW w:w="708" w:type="pct"/>
            <w:shd w:val="clear" w:color="auto" w:fill="91B11B"/>
          </w:tcPr>
          <w:p w14:paraId="41F36D7A"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Input PEFC category(</w:t>
            </w:r>
            <w:proofErr w:type="spellStart"/>
            <w:r w:rsidRPr="007B4916">
              <w:rPr>
                <w:rFonts w:cs="Arial"/>
                <w:b/>
                <w:bCs/>
                <w:color w:val="FFFFFF" w:themeColor="background1"/>
                <w:szCs w:val="18"/>
              </w:rPr>
              <w:t>ies</w:t>
            </w:r>
            <w:proofErr w:type="spellEnd"/>
            <w:r w:rsidRPr="007B4916">
              <w:rPr>
                <w:rFonts w:cs="Arial"/>
                <w:b/>
                <w:bCs/>
                <w:color w:val="FFFFFF" w:themeColor="background1"/>
                <w:szCs w:val="18"/>
              </w:rPr>
              <w:t>)</w:t>
            </w:r>
          </w:p>
        </w:tc>
        <w:tc>
          <w:tcPr>
            <w:tcW w:w="920" w:type="pct"/>
            <w:shd w:val="clear" w:color="auto" w:fill="91B11B"/>
          </w:tcPr>
          <w:p w14:paraId="32BBB38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t>PEFC claims</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5C526F0D"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Controlled Sources"/>
                  </w:ddList>
                </w:ffData>
              </w:fldChar>
            </w:r>
            <w:bookmarkStart w:id="63" w:name="Dropdown1"/>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bookmarkEnd w:id="63"/>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CF26AE">
              <w:rPr>
                <w:rFonts w:cs="Arial"/>
                <w:szCs w:val="18"/>
              </w:rPr>
            </w:r>
            <w:r w:rsidR="00CF26AE">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617B1B70"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27E05BCC" w14:textId="4AD89019"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11030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64" w:name="Dropdown2"/>
            <w:r>
              <w:rPr>
                <w:rFonts w:cs="Arial"/>
                <w:szCs w:val="18"/>
              </w:rPr>
              <w:instrText xml:space="preserve">FORMDROPDOWN </w:instrText>
            </w:r>
            <w:r w:rsidR="00CF26AE">
              <w:rPr>
                <w:rFonts w:cs="Arial"/>
                <w:szCs w:val="18"/>
              </w:rPr>
            </w:r>
            <w:r w:rsidR="00CF26AE">
              <w:rPr>
                <w:rFonts w:cs="Arial"/>
                <w:szCs w:val="18"/>
              </w:rPr>
              <w:fldChar w:fldCharType="separate"/>
            </w:r>
            <w:r>
              <w:rPr>
                <w:rFonts w:cs="Arial"/>
                <w:szCs w:val="18"/>
              </w:rPr>
              <w:fldChar w:fldCharType="end"/>
            </w:r>
            <w:bookmarkEnd w:id="64"/>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13F86A1F"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CF26AE">
              <w:rPr>
                <w:rFonts w:cs="Arial"/>
                <w:szCs w:val="18"/>
              </w:rPr>
            </w:r>
            <w:r w:rsidR="00CF26AE">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3C0BDC1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41C52622" w14:textId="2E071401"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920" w:type="pct"/>
            <w:shd w:val="clear" w:color="auto" w:fill="auto"/>
          </w:tcPr>
          <w:p w14:paraId="4354BD7E" w14:textId="6097464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2670CCF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CF26AE">
              <w:rPr>
                <w:rFonts w:cs="Arial"/>
                <w:szCs w:val="18"/>
              </w:rPr>
            </w:r>
            <w:r w:rsidR="00CF26AE">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507312A4"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4583CCA5" w14:textId="699EF64A"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920" w:type="pct"/>
            <w:shd w:val="clear" w:color="auto" w:fill="auto"/>
          </w:tcPr>
          <w:p w14:paraId="6C4EAB5B" w14:textId="125B777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5A039A86"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CF26AE">
              <w:rPr>
                <w:rFonts w:cs="Arial"/>
                <w:szCs w:val="18"/>
              </w:rPr>
            </w:r>
            <w:r w:rsidR="00CF26AE">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574BF5A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76FA206C" w14:textId="181BBB85"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920" w:type="pct"/>
            <w:shd w:val="clear" w:color="auto" w:fill="auto"/>
          </w:tcPr>
          <w:p w14:paraId="74BAC41F" w14:textId="7AF5AB77"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3DBFDF6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CF26AE">
              <w:rPr>
                <w:rFonts w:cs="Arial"/>
                <w:szCs w:val="18"/>
              </w:rPr>
            </w:r>
            <w:r w:rsidR="00CF26AE">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04E95C7E"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7E7FCF7D" w14:textId="078DEF7F"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tc>
        <w:tc>
          <w:tcPr>
            <w:tcW w:w="920" w:type="pct"/>
            <w:shd w:val="clear" w:color="auto" w:fill="auto"/>
          </w:tcPr>
          <w:p w14:paraId="0847ECE5" w14:textId="6B298492"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CF26AE">
              <w:rPr>
                <w:rFonts w:cs="Arial"/>
                <w:szCs w:val="18"/>
              </w:rPr>
            </w:r>
            <w:r w:rsidR="00CF26AE">
              <w:rPr>
                <w:rFonts w:cs="Arial"/>
                <w:szCs w:val="18"/>
              </w:rPr>
              <w:fldChar w:fldCharType="separate"/>
            </w:r>
            <w:r>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p w14:paraId="0D9743B0" w14:textId="77777777" w:rsidR="00B04E9D" w:rsidRPr="007B4916" w:rsidRDefault="00B04E9D" w:rsidP="00A54BE8">
      <w:pPr>
        <w:pStyle w:val="Heading1"/>
      </w:pPr>
      <w:bookmarkStart w:id="65" w:name="_Toc477447231"/>
      <w:bookmarkStart w:id="66" w:name="_Toc98930100"/>
      <w:r w:rsidRPr="007B4916">
        <w:lastRenderedPageBreak/>
        <w:t>Annex 4: Internal PEFC audit report</w:t>
      </w:r>
      <w:bookmarkEnd w:id="65"/>
      <w:bookmarkEnd w:id="66"/>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77777777" w:rsidR="00B04E9D" w:rsidRPr="007B4916" w:rsidRDefault="00B04E9D" w:rsidP="0011030E">
            <w:pPr>
              <w:pStyle w:val="Header"/>
            </w:pPr>
            <w:r w:rsidRPr="007B4916">
              <w:rPr>
                <w:color w:val="FFFFFF" w:themeColor="background1"/>
              </w:rPr>
              <w:t>Audit date</w:t>
            </w:r>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77777777" w:rsidR="00B04E9D" w:rsidRPr="007B4916" w:rsidRDefault="00B04E9D" w:rsidP="0011030E">
            <w:pPr>
              <w:pStyle w:val="Header"/>
            </w:pPr>
            <w:r w:rsidRPr="007B4916">
              <w:rPr>
                <w:color w:val="FFFFFF" w:themeColor="background1"/>
              </w:rPr>
              <w:t>Name of internal auditor</w:t>
            </w:r>
          </w:p>
        </w:tc>
        <w:tc>
          <w:tcPr>
            <w:tcW w:w="4132" w:type="dxa"/>
          </w:tcPr>
          <w:p w14:paraId="1ED49937" w14:textId="77777777" w:rsidR="00B04E9D" w:rsidRPr="007B4916" w:rsidRDefault="00B04E9D" w:rsidP="0011030E">
            <w:pPr>
              <w:pStyle w:val="Header"/>
            </w:pPr>
          </w:p>
        </w:tc>
      </w:tr>
      <w:tr w:rsidR="00B04E9D" w:rsidRPr="007B4916" w14:paraId="627C88C5" w14:textId="77777777" w:rsidTr="0011030E">
        <w:trPr>
          <w:cantSplit/>
          <w:trHeight w:val="323"/>
          <w:jc w:val="center"/>
        </w:trPr>
        <w:tc>
          <w:tcPr>
            <w:tcW w:w="3092" w:type="dxa"/>
            <w:gridSpan w:val="2"/>
            <w:shd w:val="clear" w:color="auto" w:fill="91B11B"/>
          </w:tcPr>
          <w:p w14:paraId="5F891ADB" w14:textId="77777777" w:rsidR="00B04E9D" w:rsidRPr="007B4916" w:rsidRDefault="00B04E9D" w:rsidP="0011030E">
            <w:pPr>
              <w:pStyle w:val="Header"/>
              <w:rPr>
                <w:color w:val="FFFFFF" w:themeColor="background1"/>
              </w:rPr>
            </w:pPr>
            <w:r w:rsidRPr="007B4916">
              <w:rPr>
                <w:color w:val="FFFFFF" w:themeColor="background1"/>
              </w:rPr>
              <w:t>Conclusion</w:t>
            </w:r>
          </w:p>
        </w:tc>
        <w:tc>
          <w:tcPr>
            <w:tcW w:w="6542" w:type="dxa"/>
            <w:gridSpan w:val="2"/>
          </w:tcPr>
          <w:p w14:paraId="29D81A7A" w14:textId="77777777" w:rsidR="00B04E9D" w:rsidRPr="007B4916" w:rsidRDefault="00B04E9D" w:rsidP="0011030E">
            <w:pPr>
              <w:pStyle w:val="Header"/>
            </w:pPr>
            <w:r w:rsidRPr="007B4916">
              <w:t>(Were any non-conformances found in the CoC system?)</w:t>
            </w:r>
          </w:p>
        </w:tc>
      </w:tr>
      <w:tr w:rsidR="00B04E9D" w:rsidRPr="007B4916"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sidRPr="007B4916">
              <w:rPr>
                <w:color w:val="FFFFFF" w:themeColor="background1"/>
              </w:rPr>
              <w:t>Interviews</w:t>
            </w:r>
          </w:p>
        </w:tc>
        <w:tc>
          <w:tcPr>
            <w:tcW w:w="6542" w:type="dxa"/>
            <w:gridSpan w:val="2"/>
          </w:tcPr>
          <w:p w14:paraId="00CF46B0" w14:textId="77777777" w:rsidR="00B04E9D" w:rsidRPr="007B4916" w:rsidRDefault="00B04E9D" w:rsidP="0011030E">
            <w:pPr>
              <w:pStyle w:val="Header"/>
            </w:pPr>
            <w:r w:rsidRPr="007B4916">
              <w:t>(Name and function of interviewed staff members)</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777777" w:rsidR="00B04E9D" w:rsidRPr="007B4916" w:rsidRDefault="00B04E9D" w:rsidP="0011030E">
            <w:pPr>
              <w:pStyle w:val="Header"/>
              <w:rPr>
                <w:color w:val="FFFFFF" w:themeColor="background1"/>
              </w:rPr>
            </w:pPr>
            <w:r w:rsidRPr="007B4916">
              <w:rPr>
                <w:color w:val="FFFFFF" w:themeColor="background1"/>
              </w:rPr>
              <w:t>Documentation</w:t>
            </w:r>
          </w:p>
        </w:tc>
        <w:tc>
          <w:tcPr>
            <w:tcW w:w="6542" w:type="dxa"/>
            <w:gridSpan w:val="2"/>
          </w:tcPr>
          <w:p w14:paraId="27A58CB0" w14:textId="76CD8B0D" w:rsidR="00B04E9D" w:rsidRPr="007B4916" w:rsidRDefault="00B04E9D" w:rsidP="0011030E">
            <w:pPr>
              <w:pStyle w:val="Header"/>
            </w:pPr>
            <w:r w:rsidRPr="007B4916">
              <w:t>(Which documents were reviewed</w:t>
            </w:r>
            <w:r w:rsidR="00E14C27" w:rsidRPr="007B4916">
              <w:t>?</w:t>
            </w:r>
            <w:r w:rsidRPr="007B4916">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77777777" w:rsidR="00B04E9D" w:rsidRPr="007B4916" w:rsidRDefault="00B04E9D" w:rsidP="0011030E">
            <w:pPr>
              <w:pStyle w:val="Header"/>
            </w:pPr>
            <w:r w:rsidRPr="007B4916">
              <w:rPr>
                <w:color w:val="FFFFFF" w:themeColor="background1"/>
              </w:rPr>
              <w:t>NCR number:</w:t>
            </w:r>
          </w:p>
        </w:tc>
        <w:tc>
          <w:tcPr>
            <w:tcW w:w="6542" w:type="dxa"/>
            <w:tcBorders>
              <w:bottom w:val="single" w:sz="4" w:space="0" w:color="auto"/>
            </w:tcBorders>
          </w:tcPr>
          <w:p w14:paraId="095DBF94" w14:textId="32CFC00A" w:rsidR="00B04E9D" w:rsidRPr="007B4916" w:rsidRDefault="00B04E9D" w:rsidP="0011030E">
            <w:pPr>
              <w:pStyle w:val="Header"/>
            </w:pPr>
            <w:r w:rsidRPr="007B4916">
              <w:t>XX-20</w:t>
            </w:r>
            <w:r w:rsidR="000442E5">
              <w:t>21</w:t>
            </w:r>
          </w:p>
        </w:tc>
      </w:tr>
      <w:tr w:rsidR="00B04E9D" w:rsidRPr="007B4916" w14:paraId="16968015" w14:textId="77777777" w:rsidTr="0011030E">
        <w:trPr>
          <w:jc w:val="center"/>
        </w:trPr>
        <w:tc>
          <w:tcPr>
            <w:tcW w:w="9634" w:type="dxa"/>
            <w:gridSpan w:val="2"/>
            <w:shd w:val="clear" w:color="auto" w:fill="91B11B"/>
          </w:tcPr>
          <w:p w14:paraId="351C37D4" w14:textId="77777777" w:rsidR="00B04E9D" w:rsidRPr="007B4916" w:rsidRDefault="00B04E9D" w:rsidP="0011030E">
            <w:pPr>
              <w:pStyle w:val="Header"/>
            </w:pPr>
            <w:r w:rsidRPr="007B4916">
              <w:rPr>
                <w:color w:val="FFFFFF" w:themeColor="background1"/>
              </w:rPr>
              <w:t>Description of Non-conformance and related documentation/evidence:</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11030E">
            <w:pPr>
              <w:pStyle w:val="Header"/>
            </w:pPr>
            <w:r w:rsidRPr="007B4916">
              <w:t>(Describe form and scope of the observed non-conformance)</w:t>
            </w:r>
          </w:p>
          <w:p w14:paraId="2470BE70" w14:textId="77777777" w:rsidR="00B04E9D" w:rsidRPr="007B4916" w:rsidRDefault="00B04E9D" w:rsidP="0011030E">
            <w:pPr>
              <w:pStyle w:val="Header"/>
            </w:pPr>
          </w:p>
          <w:p w14:paraId="14468F21" w14:textId="77777777" w:rsidR="00B04E9D" w:rsidRPr="007B4916" w:rsidRDefault="00B04E9D" w:rsidP="0011030E">
            <w:pPr>
              <w:pStyle w:val="Header"/>
            </w:pPr>
          </w:p>
          <w:p w14:paraId="71EDA08E" w14:textId="77777777" w:rsidR="00B04E9D" w:rsidRPr="007B4916" w:rsidRDefault="00B04E9D" w:rsidP="0011030E">
            <w:pPr>
              <w:pStyle w:val="Header"/>
            </w:pPr>
          </w:p>
        </w:tc>
      </w:tr>
      <w:tr w:rsidR="00B04E9D" w:rsidRPr="007B4916" w14:paraId="566D587B" w14:textId="77777777" w:rsidTr="0011030E">
        <w:trPr>
          <w:jc w:val="center"/>
        </w:trPr>
        <w:tc>
          <w:tcPr>
            <w:tcW w:w="3092" w:type="dxa"/>
            <w:shd w:val="clear" w:color="auto" w:fill="91B11B"/>
          </w:tcPr>
          <w:p w14:paraId="4C6EC9A6" w14:textId="77777777" w:rsidR="00B04E9D" w:rsidRPr="007B4916" w:rsidRDefault="00B04E9D" w:rsidP="0011030E">
            <w:pPr>
              <w:pStyle w:val="Header"/>
              <w:rPr>
                <w:color w:val="FFFFFF" w:themeColor="background1"/>
              </w:rPr>
            </w:pPr>
            <w:r w:rsidRPr="007B4916">
              <w:rPr>
                <w:color w:val="FFFFFF" w:themeColor="background1"/>
              </w:rPr>
              <w:t>Corrective Action Request:</w:t>
            </w:r>
          </w:p>
        </w:tc>
        <w:tc>
          <w:tcPr>
            <w:tcW w:w="6542" w:type="dxa"/>
            <w:shd w:val="clear" w:color="auto" w:fill="auto"/>
          </w:tcPr>
          <w:p w14:paraId="513AC390" w14:textId="77777777" w:rsidR="00B04E9D" w:rsidRPr="007B4916" w:rsidRDefault="00B04E9D" w:rsidP="0011030E">
            <w:pPr>
              <w:pStyle w:val="Header"/>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11030E">
        <w:trPr>
          <w:jc w:val="center"/>
        </w:trPr>
        <w:tc>
          <w:tcPr>
            <w:tcW w:w="3092" w:type="dxa"/>
            <w:shd w:val="clear" w:color="auto" w:fill="91B11B"/>
          </w:tcPr>
          <w:p w14:paraId="3BE85979" w14:textId="77777777" w:rsidR="00B04E9D" w:rsidRPr="007B4916" w:rsidRDefault="00B04E9D" w:rsidP="0011030E">
            <w:pPr>
              <w:pStyle w:val="Header"/>
              <w:rPr>
                <w:color w:val="FFFFFF" w:themeColor="background1"/>
              </w:rPr>
            </w:pPr>
            <w:r w:rsidRPr="007B4916">
              <w:rPr>
                <w:color w:val="FFFFFF" w:themeColor="background1"/>
              </w:rPr>
              <w:t>NCR conformance deadline:</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77777777" w:rsidR="00B04E9D" w:rsidRPr="007B4916" w:rsidRDefault="00B04E9D" w:rsidP="0011030E">
            <w:pPr>
              <w:pStyle w:val="Header"/>
              <w:rPr>
                <w:color w:val="FFFFFF" w:themeColor="background1"/>
              </w:rPr>
            </w:pPr>
            <w:r w:rsidRPr="007B4916">
              <w:rPr>
                <w:color w:val="FFFFFF" w:themeColor="background1"/>
              </w:rPr>
              <w:t>Comments (optional):</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77777777" w:rsidR="00B04E9D" w:rsidRPr="00A54BE8" w:rsidRDefault="00B04E9D" w:rsidP="00A54BE8">
      <w:pPr>
        <w:pStyle w:val="Heading1"/>
      </w:pPr>
      <w:bookmarkStart w:id="67" w:name="_Toc98930101"/>
      <w:r w:rsidRPr="00A54BE8">
        <w:lastRenderedPageBreak/>
        <w:t>Annex 5: Outsourcing agreement template</w:t>
      </w:r>
      <w:bookmarkEnd w:id="67"/>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7777777" w:rsidR="00B04E9D" w:rsidRPr="007B4916" w:rsidRDefault="00B04E9D" w:rsidP="0011030E">
            <w:pPr>
              <w:spacing w:beforeLines="20" w:before="48" w:afterLines="20" w:after="48"/>
              <w:jc w:val="left"/>
              <w:rPr>
                <w:rFonts w:cs="Arial"/>
                <w:b/>
                <w:bCs/>
              </w:rPr>
            </w:pPr>
            <w:r w:rsidRPr="007B4916">
              <w:rPr>
                <w:rFonts w:cs="Arial"/>
                <w:b/>
                <w:bCs/>
              </w:rPr>
              <w:t>Certificate Holder’s PEFC CoC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11030E">
            <w:pPr>
              <w:spacing w:beforeLines="20" w:before="48" w:afterLines="20" w:after="48"/>
              <w:rPr>
                <w:rFonts w:cs="Arial"/>
                <w:bCs/>
              </w:rPr>
            </w:pPr>
            <w:r w:rsidRPr="007B4916">
              <w:rPr>
                <w:rFonts w:cs="Arial"/>
                <w:bCs/>
              </w:rP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11030E">
            <w:pPr>
              <w:spacing w:beforeLines="20" w:before="48" w:afterLines="20" w:after="48"/>
              <w:jc w:val="left"/>
              <w:rPr>
                <w:rFonts w:cs="Arial"/>
                <w:b/>
                <w:bCs/>
              </w:rPr>
            </w:pPr>
            <w:r w:rsidRPr="007B4916">
              <w:rPr>
                <w:rFonts w:cs="Arial"/>
                <w:b/>
                <w:bCs/>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11030E">
            <w:pPr>
              <w:spacing w:beforeLines="20" w:before="48" w:afterLines="20" w:after="48"/>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11030E">
            <w:pPr>
              <w:spacing w:beforeLines="20" w:before="48" w:afterLines="20" w:after="48"/>
              <w:jc w:val="left"/>
              <w:rPr>
                <w:rFonts w:cs="Arial"/>
                <w:b/>
                <w:bCs/>
              </w:rPr>
            </w:pPr>
            <w:r w:rsidRPr="007B4916">
              <w:rPr>
                <w:rFonts w:cs="Arial"/>
                <w:b/>
                <w:bCs/>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11030E">
            <w:pPr>
              <w:spacing w:beforeLines="20" w:before="48" w:afterLines="20" w:after="48"/>
              <w:jc w:val="left"/>
              <w:rPr>
                <w:rFonts w:cs="Arial"/>
                <w:b/>
                <w:bCs/>
              </w:rPr>
            </w:pPr>
            <w:r w:rsidRPr="007B4916">
              <w:rPr>
                <w:rFonts w:cs="Arial"/>
                <w:b/>
                <w:bCs/>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11030E">
            <w:pPr>
              <w:spacing w:beforeLines="20" w:before="48" w:afterLines="20" w:after="48"/>
              <w:jc w:val="left"/>
              <w:rPr>
                <w:rFonts w:cs="Arial"/>
                <w:b/>
                <w:bCs/>
              </w:rPr>
            </w:pPr>
            <w:r w:rsidRPr="007B4916">
              <w:rPr>
                <w:rFonts w:cs="Arial"/>
                <w:b/>
                <w:bCs/>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11030E">
            <w:pPr>
              <w:spacing w:beforeLines="20" w:before="48" w:afterLines="20" w:after="48"/>
              <w:jc w:val="left"/>
              <w:rPr>
                <w:rFonts w:cs="Arial"/>
                <w:b/>
                <w:bCs/>
              </w:rPr>
            </w:pPr>
            <w:r w:rsidRPr="007B4916">
              <w:rPr>
                <w:rFonts w:cs="Arial"/>
                <w:b/>
                <w:bCs/>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11030E">
            <w:pPr>
              <w:spacing w:beforeLines="20" w:before="48" w:afterLines="20" w:after="48"/>
              <w:rPr>
                <w:rFonts w:cs="Arial"/>
                <w:bCs/>
              </w:rPr>
            </w:pPr>
          </w:p>
          <w:p w14:paraId="5944D4FF" w14:textId="77777777" w:rsidR="00B04E9D" w:rsidRPr="007B4916" w:rsidRDefault="00B04E9D" w:rsidP="0011030E">
            <w:pPr>
              <w:spacing w:beforeLines="20" w:before="48" w:afterLines="20" w:after="48"/>
              <w:rPr>
                <w:rFonts w:cs="Arial"/>
                <w:bCs/>
              </w:rPr>
            </w:pPr>
          </w:p>
        </w:tc>
      </w:tr>
    </w:tbl>
    <w:p w14:paraId="251BB82D"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3754FBE"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6810B1C"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A9A44BE"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track and control all materials that are outsourced for use in PEFC-certified products to ensure they are not at risk of mixing or being contaminated with any other materials during the outsourcing arrangement.</w:t>
      </w:r>
    </w:p>
    <w:p w14:paraId="4B4BEF1C"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use only the material provided by the PEFC</w:t>
      </w:r>
      <w:r w:rsidRPr="007B4916">
        <w:rPr>
          <w:rFonts w:ascii="MS Reference Sans Serif" w:hAnsi="MS Reference Sans Serif" w:cs="Arial"/>
          <w:bCs/>
          <w:sz w:val="18"/>
          <w:szCs w:val="18"/>
          <w:u w:val="single"/>
          <w:lang w:val="en-GB"/>
        </w:rPr>
        <w:t xml:space="preserve"> Certificate Holder</w:t>
      </w:r>
      <w:r w:rsidRPr="007B4916">
        <w:rPr>
          <w:rFonts w:ascii="MS Reference Sans Serif" w:hAnsi="MS Reference Sans Serif" w:cs="Arial"/>
          <w:bCs/>
          <w:sz w:val="18"/>
          <w:szCs w:val="18"/>
          <w:lang w:val="en-GB"/>
        </w:rPr>
        <w:t xml:space="preserve"> for products covered by this outsourcing arrangement.</w:t>
      </w:r>
    </w:p>
    <w:p w14:paraId="3B20E6F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maintain records of inputs, outputs, and shipping documents associated with all material processed during the outsourcing arrangement.</w:t>
      </w:r>
    </w:p>
    <w:p w14:paraId="7848FA0D"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shall issue the final invoice for the PEFC-certified products following the outsourcing arrangement.</w:t>
      </w:r>
    </w:p>
    <w:p w14:paraId="22ADB5A4" w14:textId="713479E1"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use the PEFC or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trademarks for promotional use or on any products not included in this outsourcing arrangement.</w:t>
      </w:r>
    </w:p>
    <w:p w14:paraId="7D1E2439"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further outsource processing of the material to any other entity.</w:t>
      </w:r>
    </w:p>
    <w:p w14:paraId="0860A223" w14:textId="3A6053E9" w:rsidR="00B04E9D" w:rsidRPr="007B4916" w:rsidRDefault="00B04E9D" w:rsidP="00A80275">
      <w:pPr>
        <w:pStyle w:val="Style1"/>
        <w:numPr>
          <w:ilvl w:val="0"/>
          <w:numId w:val="9"/>
        </w:numPr>
        <w:tabs>
          <w:tab w:val="left" w:pos="1304"/>
        </w:tabs>
        <w:ind w:left="426"/>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allow </w:t>
      </w:r>
      <w:r w:rsidR="003B7B1F" w:rsidRPr="003B7B1F">
        <w:rPr>
          <w:rFonts w:ascii="MS Reference Sans Serif" w:hAnsi="MS Reference Sans Serif" w:cs="Arial"/>
          <w:bCs/>
          <w:sz w:val="18"/>
          <w:szCs w:val="18"/>
          <w:lang w:val="en-GB"/>
        </w:rPr>
        <w:t>Preferred by Nature</w:t>
      </w:r>
      <w:r w:rsidRPr="007B4916">
        <w:rPr>
          <w:rFonts w:ascii="MS Reference Sans Serif" w:hAnsi="MS Reference Sans Serif" w:cs="Arial"/>
          <w:bCs/>
          <w:sz w:val="18"/>
          <w:szCs w:val="18"/>
          <w:lang w:val="en-GB"/>
        </w:rPr>
        <w:t xml:space="preserve"> to conduct audits of its operation, including on-site evaluation, as part of its auditing of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w:t>
      </w:r>
      <w:r w:rsidRPr="007B4916">
        <w:rPr>
          <w:rFonts w:ascii="MS Reference Sans Serif" w:hAnsi="MS Reference Sans Serif" w:cs="Arial"/>
          <w:bCs/>
          <w:sz w:val="18"/>
          <w:szCs w:val="18"/>
          <w:u w:val="single"/>
          <w:lang w:val="en-GB"/>
        </w:rPr>
        <w:t xml:space="preserve"> </w:t>
      </w:r>
    </w:p>
    <w:p w14:paraId="7E38BCE7"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1B3DFDA"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p>
    <w:p w14:paraId="4C9FAACD"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Specific Terms for this Outsourcing Arrangement:</w:t>
      </w:r>
    </w:p>
    <w:p w14:paraId="246856F0"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p w14:paraId="51DBEE35" w14:textId="77777777" w:rsidR="00B04E9D" w:rsidRPr="007B4916" w:rsidRDefault="00B04E9D" w:rsidP="00A80275">
      <w:pPr>
        <w:pStyle w:val="Style1"/>
        <w:numPr>
          <w:ilvl w:val="0"/>
          <w:numId w:val="10"/>
        </w:numPr>
        <w:tabs>
          <w:tab w:val="left" w:pos="1304"/>
        </w:tabs>
        <w:spacing w:after="40"/>
        <w:ind w:left="714" w:hanging="357"/>
        <w:rPr>
          <w:rFonts w:ascii="MS Reference Sans Serif" w:hAnsi="MS Reference Sans Serif" w:cs="Arial"/>
          <w:bCs/>
          <w:sz w:val="18"/>
          <w:szCs w:val="18"/>
          <w:lang w:val="en-GB"/>
        </w:rPr>
      </w:pPr>
      <w:r w:rsidRPr="007B4916">
        <w:rPr>
          <w:rFonts w:ascii="MS Reference Sans Serif" w:hAnsi="MS Reference Sans Serif" w:cs="Arial"/>
          <w:bCs/>
          <w:sz w:val="18"/>
          <w:szCs w:val="18"/>
          <w:lang w:val="en-GB"/>
        </w:rPr>
        <w:t xml:space="preserve">{IF APPLICABLE} 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only apply the PEFC labels provided by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to the PEFC-certified products covered by the scope of this outsourcing arrangement and agreement.</w:t>
      </w:r>
    </w:p>
    <w:p w14:paraId="7D4E49DB" w14:textId="77777777" w:rsidR="00B04E9D" w:rsidRPr="007B4916" w:rsidRDefault="00B04E9D" w:rsidP="00A80275">
      <w:pPr>
        <w:pStyle w:val="Style1"/>
        <w:numPr>
          <w:ilvl w:val="0"/>
          <w:numId w:val="10"/>
        </w:numPr>
        <w:tabs>
          <w:tab w:val="left" w:pos="1304"/>
        </w:tabs>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B04E9D">
      <w:pPr>
        <w:pStyle w:val="Style1"/>
        <w:numPr>
          <w:ilvl w:val="0"/>
          <w:numId w:val="0"/>
        </w:numPr>
        <w:tabs>
          <w:tab w:val="left" w:pos="1304"/>
        </w:tabs>
        <w:rPr>
          <w:rFonts w:ascii="MS Reference Sans Serif" w:hAnsi="MS Reference Sans Serif" w:cs="Arial"/>
          <w:sz w:val="18"/>
          <w:szCs w:val="18"/>
          <w:lang w:val="en-GB"/>
        </w:rPr>
      </w:pPr>
    </w:p>
    <w:p w14:paraId="6D6AC5FF"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11030E">
            <w:pPr>
              <w:spacing w:line="360" w:lineRule="auto"/>
              <w:rPr>
                <w:szCs w:val="18"/>
              </w:rPr>
            </w:pPr>
            <w:r w:rsidRPr="007B4916">
              <w:rPr>
                <w:szCs w:val="18"/>
              </w:rPr>
              <w:t>Certificate Holder</w:t>
            </w:r>
          </w:p>
        </w:tc>
        <w:tc>
          <w:tcPr>
            <w:tcW w:w="4681" w:type="dxa"/>
            <w:hideMark/>
          </w:tcPr>
          <w:p w14:paraId="4E30F381" w14:textId="77777777" w:rsidR="00B04E9D" w:rsidRPr="007B4916" w:rsidRDefault="00B04E9D" w:rsidP="0011030E">
            <w:pPr>
              <w:spacing w:line="360" w:lineRule="auto"/>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11030E">
            <w:pPr>
              <w:rPr>
                <w:szCs w:val="18"/>
              </w:rPr>
            </w:pPr>
            <w:r w:rsidRPr="007B4916">
              <w:rPr>
                <w:szCs w:val="18"/>
              </w:rPr>
              <w:t>Signature________________________</w:t>
            </w:r>
          </w:p>
        </w:tc>
        <w:tc>
          <w:tcPr>
            <w:tcW w:w="4681" w:type="dxa"/>
            <w:hideMark/>
          </w:tcPr>
          <w:p w14:paraId="489AD7B0" w14:textId="77777777" w:rsidR="00B04E9D" w:rsidRPr="007B4916" w:rsidRDefault="00B04E9D" w:rsidP="0011030E">
            <w:pPr>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11030E">
            <w:pPr>
              <w:rPr>
                <w:szCs w:val="18"/>
              </w:rPr>
            </w:pPr>
            <w:r w:rsidRPr="007B4916">
              <w:rPr>
                <w:szCs w:val="18"/>
              </w:rPr>
              <w:t>Date ____________________________</w:t>
            </w:r>
          </w:p>
        </w:tc>
        <w:tc>
          <w:tcPr>
            <w:tcW w:w="4681" w:type="dxa"/>
            <w:hideMark/>
          </w:tcPr>
          <w:p w14:paraId="50C3D9A8" w14:textId="77777777" w:rsidR="00B04E9D" w:rsidRPr="007B4916" w:rsidRDefault="00B04E9D" w:rsidP="0011030E">
            <w:pPr>
              <w:rPr>
                <w:szCs w:val="18"/>
              </w:rPr>
            </w:pPr>
            <w:r w:rsidRPr="007B4916">
              <w:rPr>
                <w:szCs w:val="18"/>
              </w:rPr>
              <w:t>Date ________________________________</w:t>
            </w:r>
          </w:p>
        </w:tc>
      </w:tr>
    </w:tbl>
    <w:p w14:paraId="02273D8C" w14:textId="77777777" w:rsidR="009D4FEC" w:rsidRDefault="009D4FEC" w:rsidP="00B04E9D">
      <w:bookmarkStart w:id="68"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1"/>
    <w:bookmarkEnd w:id="68"/>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658252" behindDoc="0" locked="0" layoutInCell="1" allowOverlap="1" wp14:anchorId="171E59F0" wp14:editId="69E26765">
            <wp:simplePos x="0" y="0"/>
            <wp:positionH relativeFrom="page">
              <wp:posOffset>4773295</wp:posOffset>
            </wp:positionH>
            <wp:positionV relativeFrom="paragraph">
              <wp:posOffset>-203200</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sidRPr="0091582C">
        <w:rPr>
          <w:noProof/>
        </w:rPr>
        <mc:AlternateContent>
          <mc:Choice Requires="wps">
            <w:drawing>
              <wp:anchor distT="0" distB="0" distL="114300" distR="114300" simplePos="0" relativeHeight="251658250"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C97CDE" id="AutoShape 2" o:spid="_x0000_s1026" type="#_x0000_t32" style="position:absolute;margin-left:0;margin-top:-18.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" strokecolor="#00907c" strokeweight="4pt">
                <w10:wrap anchorx="page"/>
              </v:shape>
            </w:pict>
          </mc:Fallback>
        </mc:AlternateContent>
      </w:r>
      <w:r>
        <w:rPr>
          <w:noProof/>
        </w:rPr>
        <mc:AlternateContent>
          <mc:Choice Requires="wps">
            <w:drawing>
              <wp:anchor distT="0" distB="0" distL="114300" distR="114300" simplePos="0" relativeHeight="251658251"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C90B340" id="AutoShape 2" o:spid="_x0000_s1026" type="#_x0000_t32" style="position:absolute;margin-left:-311.7pt;margin-top:-23.0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039B959" w14:textId="77777777" w:rsidR="007277C5" w:rsidRPr="0091582C" w:rsidRDefault="007277C5" w:rsidP="007277C5">
      <w:pPr>
        <w:ind w:right="4166"/>
        <w:jc w:val="left"/>
        <w:rPr>
          <w:b/>
          <w:color w:val="9CB92D"/>
          <w:sz w:val="50"/>
        </w:rPr>
      </w:pPr>
      <w:bookmarkStart w:id="69" w:name="_Hlk52293164"/>
      <w:r w:rsidRPr="0091582C">
        <w:rPr>
          <w:b/>
          <w:color w:val="9CB92D"/>
          <w:sz w:val="50"/>
        </w:rPr>
        <w:t xml:space="preserve">About </w:t>
      </w:r>
      <w:r>
        <w:rPr>
          <w:b/>
          <w:color w:val="9CB92D"/>
          <w:sz w:val="50"/>
        </w:rPr>
        <w:t>us</w:t>
      </w:r>
    </w:p>
    <w:p w14:paraId="118832D3" w14:textId="77777777" w:rsidR="007277C5" w:rsidRPr="00D43578" w:rsidRDefault="007277C5" w:rsidP="007277C5">
      <w:pPr>
        <w:tabs>
          <w:tab w:val="left" w:pos="5103"/>
        </w:tabs>
        <w:spacing w:line="276" w:lineRule="auto"/>
        <w:ind w:right="4782"/>
        <w:jc w:val="left"/>
        <w:rPr>
          <w:rFonts w:cs="Microsoft Sans Serif"/>
          <w:szCs w:val="18"/>
        </w:rPr>
      </w:pPr>
      <w:r w:rsidRPr="00D43578">
        <w:rPr>
          <w:rFonts w:cs="Microsoft Sans Serif"/>
          <w:szCs w:val="18"/>
        </w:rPr>
        <w:t>Preferred by Nature (formerly NEPCon) is an international non-profit organisation working to support better land management and business practices that benefit people, nature and the climate. We do this through a unique combination of sustainability certification services, projects supporting awareness raising, and capacity building.</w:t>
      </w:r>
    </w:p>
    <w:p w14:paraId="31127190" w14:textId="77777777" w:rsidR="007277C5" w:rsidRDefault="007277C5" w:rsidP="007277C5">
      <w:pPr>
        <w:tabs>
          <w:tab w:val="left" w:pos="5103"/>
        </w:tabs>
        <w:spacing w:line="276" w:lineRule="auto"/>
        <w:ind w:right="4782"/>
        <w:jc w:val="left"/>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31"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2B9B81E6" w14:textId="77777777" w:rsidR="007277C5" w:rsidRDefault="007277C5" w:rsidP="007277C5">
      <w:pPr>
        <w:ind w:right="4166"/>
        <w:jc w:val="left"/>
      </w:pPr>
    </w:p>
    <w:bookmarkEnd w:id="69"/>
    <w:p w14:paraId="07D30D34" w14:textId="77777777" w:rsidR="007277C5" w:rsidRPr="00922DA1" w:rsidRDefault="007277C5" w:rsidP="007277C5">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NYHQcFQIAACgEAAAOAAAAAAAAAAAAAAAAAC4CAABkcnMvZTJvRG9jLnhtbFBLAQItABQA&#10;BgAIAAAAIQDvanBd4gAAAA8BAAAPAAAAAAAAAAAAAAAAAG8EAABkcnMvZG93bnJldi54bWxQSwUG&#10;AAAAAAQABADzAAAAf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7277C5">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7277C5">
      <w:pPr>
        <w:spacing w:before="0" w:after="0"/>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7277C5">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2"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7277C5">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7277C5">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717B259D" w:rsidR="004C3D2C" w:rsidRPr="007B4916" w:rsidRDefault="00990F59" w:rsidP="007A7F75">
      <w:pPr>
        <w:tabs>
          <w:tab w:val="left" w:pos="2895"/>
        </w:tabs>
        <w:rPr>
          <w:sz w:val="16"/>
          <w:szCs w:val="16"/>
          <w:lang w:eastAsia="en-GB"/>
        </w:rPr>
      </w:pPr>
      <w:r>
        <w:rPr>
          <w:noProof/>
        </w:rPr>
        <mc:AlternateContent>
          <mc:Choice Requires="wps">
            <w:drawing>
              <wp:anchor distT="0" distB="0" distL="114300" distR="114300" simplePos="0" relativeHeight="251658255"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2" type="#_x0000_t202" style="position:absolute;left:0;text-align:left;margin-left:320.05pt;margin-top:171.1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3AC28A85">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20A5D22A"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w:t>
                            </w:r>
                            <w:r w:rsidR="008A7680">
                              <w:rPr>
                                <w:rFonts w:cs="Microsoft Sans Serif"/>
                                <w:color w:val="A6A6A6" w:themeColor="background1" w:themeShade="A6"/>
                                <w:sz w:val="16"/>
                                <w:szCs w:val="16"/>
                              </w:rPr>
                              <w:t>01-44-49</w:t>
                            </w:r>
                            <w:r w:rsidRPr="007A7F75">
                              <w:rPr>
                                <w:rFonts w:cs="Microsoft Sans Serif"/>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3" type="#_x0000_t202" style="position:absolute;left:0;text-align:left;margin-left:-7.8pt;margin-top:110.05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h5QAIAAHoEAAAOAAAAZHJzL2Uyb0RvYy54bWysVEuP2jAQvlfqf7B8LwkssDQ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" fillcolor="window" stroked="f" strokeweight=".5pt">
                <v:textbox>
                  <w:txbxContent>
                    <w:p w14:paraId="39B5E8A9" w14:textId="20A5D22A"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w:t>
                      </w:r>
                      <w:r w:rsidR="008A7680">
                        <w:rPr>
                          <w:rFonts w:cs="Microsoft Sans Serif"/>
                          <w:color w:val="A6A6A6" w:themeColor="background1" w:themeShade="A6"/>
                          <w:sz w:val="16"/>
                          <w:szCs w:val="16"/>
                        </w:rPr>
                        <w:t>01-44-49</w:t>
                      </w:r>
                      <w:r w:rsidRPr="007A7F75">
                        <w:rPr>
                          <w:rFonts w:cs="Microsoft Sans Serif"/>
                          <w:color w:val="A6A6A6" w:themeColor="background1" w:themeShade="A6"/>
                          <w:sz w:val="16"/>
                          <w:szCs w:val="16"/>
                        </w:rPr>
                        <w:t xml:space="preserve">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DB70B1D" wp14:editId="6AEA0560">
                <wp:simplePos x="0" y="0"/>
                <wp:positionH relativeFrom="page">
                  <wp:posOffset>-11430</wp:posOffset>
                </wp:positionH>
                <wp:positionV relativeFrom="paragraph">
                  <wp:posOffset>1895475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4" style="position:absolute;left:0;text-align:left;margin-left:-.9pt;margin-top:149.2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oiEg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E5D18" w14:textId="77777777" w:rsidR="00B5475F" w:rsidRDefault="00B5475F" w:rsidP="00727F9E">
      <w:pPr>
        <w:spacing w:after="0"/>
      </w:pPr>
      <w:r>
        <w:separator/>
      </w:r>
    </w:p>
  </w:endnote>
  <w:endnote w:type="continuationSeparator" w:id="0">
    <w:p w14:paraId="7ADCB1AA" w14:textId="77777777" w:rsidR="00B5475F" w:rsidRDefault="00B5475F" w:rsidP="00727F9E">
      <w:pPr>
        <w:spacing w:after="0"/>
      </w:pPr>
      <w:r>
        <w:continuationSeparator/>
      </w:r>
    </w:p>
  </w:endnote>
  <w:endnote w:type="continuationNotice" w:id="1">
    <w:p w14:paraId="23A83698" w14:textId="77777777" w:rsidR="00B5475F" w:rsidRDefault="00B547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517B6E8E"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11658DA9" w:rsidR="00A54BE8" w:rsidRPr="00407F59" w:rsidRDefault="00CF26AE"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62A1444C" w:rsidR="00407F59" w:rsidRPr="00407F59" w:rsidRDefault="00CF26AE"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PEFC Chain of Custody procedures | </w:t>
        </w:r>
        <w:r w:rsidR="006E7A06">
          <w:rPr>
            <w:color w:val="00907C"/>
            <w:sz w:val="20"/>
            <w:szCs w:val="20"/>
          </w:rPr>
          <w:t>March 2022</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0104E1DE" w:rsidR="00A54BE8" w:rsidRPr="00407F59" w:rsidRDefault="00CF26AE"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sdtContent>
        </w:sdt>
      </w:p>
      <w:p w14:paraId="00B94102" w14:textId="2D63C787" w:rsidR="00A54BE8" w:rsidRPr="00407F59" w:rsidRDefault="00CF26AE"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4A867205" w:rsidR="00A54BE8" w:rsidRPr="00407F59" w:rsidRDefault="00CF26AE"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p>
      <w:p w14:paraId="7741AA2D" w14:textId="77777777" w:rsidR="00A54BE8" w:rsidRDefault="00CF26AE"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0B56E"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25452" w14:textId="77777777" w:rsidR="00B5475F" w:rsidRDefault="00B5475F" w:rsidP="00727F9E">
      <w:pPr>
        <w:spacing w:after="0"/>
      </w:pPr>
      <w:r>
        <w:separator/>
      </w:r>
    </w:p>
  </w:footnote>
  <w:footnote w:type="continuationSeparator" w:id="0">
    <w:p w14:paraId="024D6206" w14:textId="77777777" w:rsidR="00B5475F" w:rsidRDefault="00B5475F" w:rsidP="00727F9E">
      <w:pPr>
        <w:spacing w:after="0"/>
      </w:pPr>
      <w:r>
        <w:continuationSeparator/>
      </w:r>
    </w:p>
  </w:footnote>
  <w:footnote w:type="continuationNotice" w:id="1">
    <w:p w14:paraId="7FA0FFF4" w14:textId="77777777" w:rsidR="00B5475F" w:rsidRDefault="00B547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3"/>
  </w:num>
  <w:num w:numId="2">
    <w:abstractNumId w:val="8"/>
  </w:num>
  <w:num w:numId="3">
    <w:abstractNumId w:val="6"/>
  </w:num>
  <w:num w:numId="4">
    <w:abstractNumId w:val="0"/>
  </w:num>
  <w:num w:numId="5">
    <w:abstractNumId w:val="4"/>
  </w:num>
  <w:num w:numId="6">
    <w:abstractNumId w:val="9"/>
  </w:num>
  <w:num w:numId="7">
    <w:abstractNumId w:val="7"/>
  </w:num>
  <w:num w:numId="8">
    <w:abstractNumId w:val="2"/>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num>
  <w:num w:numId="13">
    <w:abstractNumId w:val="9"/>
  </w:num>
  <w:num w:numId="14">
    <w:abstractNumId w:val="9"/>
  </w:num>
  <w:num w:numId="15">
    <w:abstractNumId w:val="5"/>
  </w:num>
  <w:num w:numId="16">
    <w:abstractNumId w:val="11"/>
  </w:num>
  <w:num w:numId="17">
    <w:abstractNumId w:val="10"/>
  </w:num>
  <w:num w:numId="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1D73"/>
    <w:rsid w:val="000A28B3"/>
    <w:rsid w:val="000A2C3C"/>
    <w:rsid w:val="000A2EE9"/>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434"/>
    <w:rsid w:val="00212519"/>
    <w:rsid w:val="0021294B"/>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C34"/>
    <w:rsid w:val="00231BFB"/>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295A"/>
    <w:rsid w:val="00352B6B"/>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118C"/>
    <w:rsid w:val="00412059"/>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5A42"/>
    <w:rsid w:val="0042603C"/>
    <w:rsid w:val="004269AD"/>
    <w:rsid w:val="00426C19"/>
    <w:rsid w:val="00426D72"/>
    <w:rsid w:val="0042745D"/>
    <w:rsid w:val="004276B2"/>
    <w:rsid w:val="004276C4"/>
    <w:rsid w:val="00427823"/>
    <w:rsid w:val="00427832"/>
    <w:rsid w:val="004278D5"/>
    <w:rsid w:val="004301DE"/>
    <w:rsid w:val="00431635"/>
    <w:rsid w:val="0043191A"/>
    <w:rsid w:val="004319E5"/>
    <w:rsid w:val="004319F3"/>
    <w:rsid w:val="00432990"/>
    <w:rsid w:val="00432F65"/>
    <w:rsid w:val="00432FBF"/>
    <w:rsid w:val="00434B09"/>
    <w:rsid w:val="00435441"/>
    <w:rsid w:val="00435944"/>
    <w:rsid w:val="00435ED4"/>
    <w:rsid w:val="00436538"/>
    <w:rsid w:val="004401F9"/>
    <w:rsid w:val="00441647"/>
    <w:rsid w:val="00441667"/>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BD4"/>
    <w:rsid w:val="005E04FF"/>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0D7"/>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A06"/>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27C"/>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4F5"/>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51111"/>
    <w:rsid w:val="008513B0"/>
    <w:rsid w:val="008514BD"/>
    <w:rsid w:val="00851A48"/>
    <w:rsid w:val="00852799"/>
    <w:rsid w:val="00852C8C"/>
    <w:rsid w:val="008532A4"/>
    <w:rsid w:val="00853497"/>
    <w:rsid w:val="008537C6"/>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68C5"/>
    <w:rsid w:val="00867016"/>
    <w:rsid w:val="0086765E"/>
    <w:rsid w:val="008676BB"/>
    <w:rsid w:val="00867C8B"/>
    <w:rsid w:val="00872987"/>
    <w:rsid w:val="00872A5F"/>
    <w:rsid w:val="00872E10"/>
    <w:rsid w:val="00873BA4"/>
    <w:rsid w:val="0087467C"/>
    <w:rsid w:val="0087554C"/>
    <w:rsid w:val="00875BC5"/>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680"/>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5B8C"/>
    <w:rsid w:val="009B6643"/>
    <w:rsid w:val="009B7BC7"/>
    <w:rsid w:val="009B7EA3"/>
    <w:rsid w:val="009C0552"/>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475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8E2"/>
    <w:rsid w:val="00C30B1D"/>
    <w:rsid w:val="00C30E78"/>
    <w:rsid w:val="00C30EBB"/>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10F2"/>
    <w:rsid w:val="00C81E36"/>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26AE"/>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50F"/>
    <w:rsid w:val="00D379D7"/>
    <w:rsid w:val="00D41C83"/>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2DDE"/>
    <w:rsid w:val="00D83F90"/>
    <w:rsid w:val="00D84ED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470A"/>
    <w:rsid w:val="00E04973"/>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A21"/>
    <w:rsid w:val="00E84AC4"/>
    <w:rsid w:val="00E85C17"/>
    <w:rsid w:val="00E8673D"/>
    <w:rsid w:val="00E9119A"/>
    <w:rsid w:val="00E917FD"/>
    <w:rsid w:val="00E91CE5"/>
    <w:rsid w:val="00E91E6A"/>
    <w:rsid w:val="00E925A7"/>
    <w:rsid w:val="00E925BE"/>
    <w:rsid w:val="00E92B2B"/>
    <w:rsid w:val="00E92C27"/>
    <w:rsid w:val="00E93275"/>
    <w:rsid w:val="00E94647"/>
    <w:rsid w:val="00E94ED6"/>
    <w:rsid w:val="00E9534C"/>
    <w:rsid w:val="00E966D6"/>
    <w:rsid w:val="00E97D5B"/>
    <w:rsid w:val="00E97E71"/>
    <w:rsid w:val="00E97F78"/>
    <w:rsid w:val="00EA0015"/>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269"/>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2E0C"/>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s://pefc.org/find-certified"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4533</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5</cp:revision>
  <cp:lastPrinted>2022-04-06T04:59:00Z</cp:lastPrinted>
  <dcterms:created xsi:type="dcterms:W3CDTF">2022-03-23T10:14:00Z</dcterms:created>
  <dcterms:modified xsi:type="dcterms:W3CDTF">2022-04-06T04:59:00Z</dcterms:modified>
</cp:coreProperties>
</file>